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97" w:rsidRPr="00FE2579" w:rsidRDefault="00C23496" w:rsidP="00863897">
      <w:pPr>
        <w:spacing w:after="0" w:line="240" w:lineRule="auto"/>
        <w:ind w:firstLine="708"/>
        <w:jc w:val="center"/>
        <w:rPr>
          <w:rFonts w:ascii="Times New Roman" w:hAnsi="Times New Roman" w:cs="Times New Roman"/>
          <w:b/>
          <w:sz w:val="28"/>
          <w:szCs w:val="28"/>
        </w:rPr>
      </w:pPr>
      <w:r w:rsidRPr="00FE2579">
        <w:rPr>
          <w:rFonts w:ascii="Times New Roman" w:hAnsi="Times New Roman" w:cs="Times New Roman"/>
          <w:sz w:val="28"/>
          <w:szCs w:val="28"/>
        </w:rPr>
        <w:t xml:space="preserve"> </w:t>
      </w:r>
      <w:r w:rsidR="00863897" w:rsidRPr="00FE2579">
        <w:rPr>
          <w:rFonts w:ascii="Times New Roman" w:hAnsi="Times New Roman" w:cs="Times New Roman"/>
          <w:b/>
          <w:sz w:val="28"/>
          <w:szCs w:val="28"/>
        </w:rPr>
        <w:t>В Е С Т Н И К</w:t>
      </w:r>
    </w:p>
    <w:p w:rsidR="00863897" w:rsidRPr="00FE2579" w:rsidRDefault="00863897" w:rsidP="00863897">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Гражданцевского сельсовета</w:t>
      </w:r>
    </w:p>
    <w:p w:rsidR="00863897" w:rsidRPr="00FE2579" w:rsidRDefault="00863897" w:rsidP="00863897">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863897" w:rsidRPr="00FE2579" w:rsidRDefault="00863897" w:rsidP="00863897">
      <w:pPr>
        <w:spacing w:after="0" w:line="240" w:lineRule="auto"/>
        <w:jc w:val="center"/>
        <w:rPr>
          <w:rFonts w:ascii="Times New Roman" w:hAnsi="Times New Roman" w:cs="Times New Roman"/>
          <w:b/>
          <w:sz w:val="28"/>
          <w:szCs w:val="28"/>
        </w:rPr>
      </w:pPr>
      <w:r w:rsidRPr="00FE2579">
        <w:rPr>
          <w:rFonts w:ascii="Times New Roman" w:hAnsi="Times New Roman" w:cs="Times New Roman"/>
          <w:b/>
          <w:sz w:val="28"/>
          <w:szCs w:val="28"/>
        </w:rPr>
        <w:t>Северного района Новосибирской области</w:t>
      </w:r>
    </w:p>
    <w:p w:rsidR="00863897" w:rsidRPr="00FE2579" w:rsidRDefault="00863897" w:rsidP="00863897">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020"/>
        <w:gridCol w:w="1721"/>
      </w:tblGrid>
      <w:tr w:rsidR="00FE2579" w:rsidRPr="00FE2579" w:rsidTr="00864387">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863897" w:rsidRPr="00FE2579" w:rsidRDefault="00D538B1" w:rsidP="001B58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26.12.2024</w:t>
            </w:r>
            <w:bookmarkStart w:id="0" w:name="_GoBack"/>
            <w:bookmarkEnd w:id="0"/>
          </w:p>
        </w:tc>
        <w:tc>
          <w:tcPr>
            <w:tcW w:w="3020" w:type="dxa"/>
            <w:tcBorders>
              <w:top w:val="single" w:sz="4" w:space="0" w:color="auto"/>
              <w:left w:val="single" w:sz="4" w:space="0" w:color="auto"/>
              <w:bottom w:val="single" w:sz="4" w:space="0" w:color="auto"/>
              <w:right w:val="single" w:sz="4" w:space="0" w:color="auto"/>
            </w:tcBorders>
            <w:hideMark/>
          </w:tcPr>
          <w:p w:rsidR="00863897" w:rsidRPr="00FE2579" w:rsidRDefault="00D538B1" w:rsidP="008638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1721" w:type="dxa"/>
            <w:tcBorders>
              <w:top w:val="single" w:sz="4" w:space="0" w:color="auto"/>
              <w:left w:val="single" w:sz="4" w:space="0" w:color="auto"/>
              <w:bottom w:val="single" w:sz="4" w:space="0" w:color="auto"/>
              <w:right w:val="single" w:sz="4" w:space="0" w:color="auto"/>
            </w:tcBorders>
            <w:hideMark/>
          </w:tcPr>
          <w:p w:rsidR="00863897" w:rsidRPr="00FE2579" w:rsidRDefault="0098507E" w:rsidP="006955B4">
            <w:pPr>
              <w:spacing w:after="0" w:line="240" w:lineRule="auto"/>
              <w:rPr>
                <w:rFonts w:ascii="Times New Roman" w:hAnsi="Times New Roman" w:cs="Times New Roman"/>
                <w:b/>
                <w:sz w:val="28"/>
                <w:szCs w:val="28"/>
              </w:rPr>
            </w:pPr>
            <w:r w:rsidRPr="00FE2579">
              <w:rPr>
                <w:rFonts w:ascii="Times New Roman" w:hAnsi="Times New Roman" w:cs="Times New Roman"/>
                <w:b/>
                <w:sz w:val="28"/>
                <w:szCs w:val="28"/>
              </w:rPr>
              <w:t xml:space="preserve">№ </w:t>
            </w:r>
            <w:r w:rsidR="006955B4">
              <w:rPr>
                <w:rFonts w:ascii="Times New Roman" w:hAnsi="Times New Roman" w:cs="Times New Roman"/>
                <w:b/>
                <w:sz w:val="28"/>
                <w:szCs w:val="28"/>
              </w:rPr>
              <w:t>35</w:t>
            </w:r>
            <w:r w:rsidR="00D7620E" w:rsidRPr="00FE2579">
              <w:rPr>
                <w:rFonts w:ascii="Times New Roman" w:hAnsi="Times New Roman" w:cs="Times New Roman"/>
                <w:b/>
                <w:sz w:val="28"/>
                <w:szCs w:val="28"/>
              </w:rPr>
              <w:t xml:space="preserve"> </w:t>
            </w:r>
            <w:r w:rsidR="00863897" w:rsidRPr="00FE2579">
              <w:rPr>
                <w:rFonts w:ascii="Times New Roman" w:hAnsi="Times New Roman" w:cs="Times New Roman"/>
                <w:b/>
                <w:sz w:val="28"/>
                <w:szCs w:val="28"/>
              </w:rPr>
              <w:t>(</w:t>
            </w:r>
            <w:r w:rsidR="0045452E" w:rsidRPr="00FE2579">
              <w:rPr>
                <w:rFonts w:ascii="Times New Roman" w:hAnsi="Times New Roman" w:cs="Times New Roman"/>
                <w:b/>
                <w:sz w:val="28"/>
                <w:szCs w:val="28"/>
              </w:rPr>
              <w:t>4</w:t>
            </w:r>
            <w:r w:rsidR="006955B4">
              <w:rPr>
                <w:rFonts w:ascii="Times New Roman" w:hAnsi="Times New Roman" w:cs="Times New Roman"/>
                <w:b/>
                <w:sz w:val="28"/>
                <w:szCs w:val="28"/>
              </w:rPr>
              <w:t>57</w:t>
            </w:r>
            <w:r w:rsidR="00863897" w:rsidRPr="00FE2579">
              <w:rPr>
                <w:rFonts w:ascii="Times New Roman" w:hAnsi="Times New Roman" w:cs="Times New Roman"/>
                <w:b/>
                <w:sz w:val="28"/>
                <w:szCs w:val="28"/>
              </w:rPr>
              <w:t>)</w:t>
            </w:r>
          </w:p>
        </w:tc>
      </w:tr>
    </w:tbl>
    <w:p w:rsidR="00133352" w:rsidRPr="00FE2579" w:rsidRDefault="00133352" w:rsidP="00133352">
      <w:pPr>
        <w:spacing w:after="0" w:line="240" w:lineRule="auto"/>
        <w:rPr>
          <w:rFonts w:ascii="Times New Roman" w:eastAsia="Times New Roman" w:hAnsi="Times New Roman" w:cs="Times New Roman"/>
          <w:b/>
          <w:sz w:val="26"/>
          <w:szCs w:val="26"/>
        </w:rPr>
      </w:pPr>
    </w:p>
    <w:p w:rsidR="00B03298" w:rsidRPr="00B03298" w:rsidRDefault="00B03298" w:rsidP="00B03298">
      <w:pPr>
        <w:spacing w:after="0" w:line="240" w:lineRule="auto"/>
        <w:ind w:left="284"/>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Прокуратурой района проведена проверка</w:t>
      </w:r>
    </w:p>
    <w:p w:rsidR="00B03298" w:rsidRPr="00B03298" w:rsidRDefault="00B03298" w:rsidP="00B03298">
      <w:pPr>
        <w:spacing w:after="0" w:line="240" w:lineRule="auto"/>
        <w:ind w:left="284"/>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по рассмотрению обращений граждан</w:t>
      </w:r>
    </w:p>
    <w:p w:rsidR="00B03298" w:rsidRP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B03298" w:rsidRPr="00B03298" w:rsidRDefault="00B03298" w:rsidP="00B03298">
      <w:pPr>
        <w:suppressAutoHyphens/>
        <w:spacing w:after="0" w:line="240" w:lineRule="atLeast"/>
        <w:ind w:firstLine="709"/>
        <w:jc w:val="both"/>
        <w:rPr>
          <w:rFonts w:ascii="Times New Roman" w:eastAsiaTheme="minorHAnsi" w:hAnsi="Times New Roman"/>
          <w:sz w:val="28"/>
          <w:szCs w:val="28"/>
          <w:lang w:eastAsia="en-US"/>
        </w:rPr>
      </w:pPr>
      <w:r w:rsidRPr="00B03298">
        <w:rPr>
          <w:rFonts w:ascii="Times New Roman" w:eastAsiaTheme="minorHAnsi" w:hAnsi="Times New Roman"/>
          <w:sz w:val="28"/>
          <w:szCs w:val="28"/>
          <w:lang w:eastAsia="en-US"/>
        </w:rPr>
        <w:t>Прокуратурой Северного района в</w:t>
      </w:r>
      <w:r w:rsidRPr="00B03298">
        <w:rPr>
          <w:rFonts w:ascii="Times New Roman" w:eastAsiaTheme="minorHAnsi" w:hAnsi="Times New Roman" w:cs="Times New Roman"/>
          <w:sz w:val="28"/>
          <w:szCs w:val="28"/>
          <w:lang w:eastAsia="en-US"/>
        </w:rPr>
        <w:t xml:space="preserve"> </w:t>
      </w:r>
      <w:r w:rsidRPr="00B03298">
        <w:rPr>
          <w:rFonts w:ascii="Times New Roman" w:eastAsiaTheme="minorHAnsi" w:hAnsi="Times New Roman"/>
          <w:sz w:val="28"/>
          <w:szCs w:val="28"/>
          <w:lang w:eastAsia="en-US"/>
        </w:rPr>
        <w:t>октябре 2024 года проведена проверка соблюдения ГБУЗ НСО «Северная ЦРБ» требований Федерального закона от 02.05.2006 № 59-ФЗ «О порядке рассмотрения обращений граждан Российской Федерации» (далее по тексту – Закон №59-ФЗ).</w:t>
      </w:r>
    </w:p>
    <w:p w:rsidR="00B03298" w:rsidRPr="00B03298" w:rsidRDefault="00B03298" w:rsidP="00B03298">
      <w:pPr>
        <w:spacing w:after="0" w:line="180" w:lineRule="atLeast"/>
        <w:ind w:firstLine="708"/>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Проведенной прокуратурой района 08.10.2024 проверкой установлено, что 21.06.2024 гражданка пенсионного возраста обратилась в ГБУЗ НСО «Северная ЦРБ» по вопросу надлежащего оказания медицинской помощи, связанной с зубопротезированием. Сведения из данного обращения отражены в журнале «учета обращений, предложений, заявлений и жалоб граждан», который ведется специалистами ГБУЗ НСО «Северное ЦРБ» в целях учета поступивших заявлений, однако в нарушение требований законодательства гражданке ответ в письменной форме не направлен.</w:t>
      </w:r>
    </w:p>
    <w:p w:rsidR="00B03298" w:rsidRPr="00B03298" w:rsidRDefault="00B03298" w:rsidP="00B03298">
      <w:pPr>
        <w:spacing w:after="0" w:line="180" w:lineRule="atLeast"/>
        <w:ind w:firstLine="708"/>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В связи с ненадлежащим рассмотрением обращения пенсионерки по вопросу зубопротезирования, главному врачу ГБУЗ НСО «Северная ЦРБ» внесено представление, 1 должностное лицо привлечено к дисциплинарной ответственности, заместитель главного врача привлечен к административной ответственности по ст. 5. 59 КоАП РФ, назначен штраф в размере 5000 рублей.</w:t>
      </w:r>
    </w:p>
    <w:p w:rsidR="00B03298" w:rsidRPr="00B03298" w:rsidRDefault="00B03298" w:rsidP="00B03298">
      <w:pPr>
        <w:spacing w:after="0" w:line="240" w:lineRule="auto"/>
        <w:ind w:left="284"/>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Прокуратурой района проведена проверка соблюдения законодательства о ценообразовании</w:t>
      </w:r>
    </w:p>
    <w:p w:rsidR="00B03298" w:rsidRP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B03298" w:rsidRPr="00B03298" w:rsidRDefault="00B03298" w:rsidP="00B03298">
      <w:pPr>
        <w:autoSpaceDE w:val="0"/>
        <w:autoSpaceDN w:val="0"/>
        <w:spacing w:after="0" w:line="240" w:lineRule="auto"/>
        <w:ind w:firstLine="720"/>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Прокуратурой Северного района в ноябре 2024 года проведена проверка по поступившей информации от Департамента по тарифам НСО о неисполнении требовании законодательства о ценообразовании при использовании тарифов на водоснабжение.</w:t>
      </w:r>
    </w:p>
    <w:p w:rsidR="00B03298" w:rsidRPr="00B03298" w:rsidRDefault="00B03298" w:rsidP="00B03298">
      <w:pPr>
        <w:shd w:val="clear" w:color="auto" w:fill="FFFFFF"/>
        <w:spacing w:after="0" w:line="240" w:lineRule="auto"/>
        <w:ind w:right="34" w:firstLine="662"/>
        <w:jc w:val="both"/>
        <w:rPr>
          <w:rFonts w:ascii="Times New Roman" w:eastAsia="Times New Roman" w:hAnsi="Times New Roman" w:cs="Times New Roman"/>
          <w:color w:val="000000"/>
          <w:spacing w:val="-4"/>
          <w:sz w:val="28"/>
          <w:szCs w:val="28"/>
        </w:rPr>
      </w:pPr>
      <w:r w:rsidRPr="00B03298">
        <w:rPr>
          <w:rFonts w:ascii="Times New Roman" w:eastAsia="Times New Roman" w:hAnsi="Times New Roman" w:cs="Times New Roman"/>
          <w:color w:val="000000"/>
          <w:spacing w:val="-4"/>
          <w:sz w:val="28"/>
          <w:szCs w:val="28"/>
        </w:rPr>
        <w:t>В нарушение требований Федерального закона от 07.12.2011 N 416-ФЗ</w:t>
      </w:r>
      <w:r w:rsidRPr="00B03298">
        <w:rPr>
          <w:rFonts w:ascii="Times New Roman" w:eastAsia="Times New Roman" w:hAnsi="Times New Roman" w:cs="Times New Roman"/>
          <w:sz w:val="28"/>
          <w:szCs w:val="28"/>
        </w:rPr>
        <w:t xml:space="preserve"> </w:t>
      </w:r>
      <w:r w:rsidRPr="00B03298">
        <w:rPr>
          <w:rFonts w:ascii="Times New Roman" w:eastAsia="Times New Roman" w:hAnsi="Times New Roman" w:cs="Times New Roman"/>
          <w:color w:val="000000"/>
          <w:spacing w:val="-4"/>
          <w:sz w:val="28"/>
          <w:szCs w:val="28"/>
        </w:rPr>
        <w:t>"О водоснабжении и водоотведении", Основ ценообразования в сфере водоснабжения и водоотведения, Правил регулирования тарифов в сфере водоснабжения и водоотведения, утверждённых постановлением Правительства РФ от 13.05.2013 № 406 ООО «Водосеть» в период с 01.06.2023 по 24.12.2023, не являясь гарантирующей организацией в сфере холодного водоснабжения и не будучи правопреемником ООО «УК Союз», необоснованно применяло тарифы на питьевую воду (питьевое водоснабжение), установленные для другой организации - ООО «УК Союз».</w:t>
      </w:r>
    </w:p>
    <w:p w:rsidR="00B03298" w:rsidRPr="00B03298" w:rsidRDefault="00B03298" w:rsidP="00B03298">
      <w:pPr>
        <w:shd w:val="clear" w:color="auto" w:fill="FFFFFF"/>
        <w:spacing w:after="0" w:line="240" w:lineRule="auto"/>
        <w:ind w:right="34" w:firstLine="662"/>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 xml:space="preserve">По результатам выявленных нарушений 12.11.2024 директору ООО «Водосеть» внесено представление (на рассмотрении). Помимо указанного, в отношении директора ООО «Водосеть» 15.11.2024 возбуждено дело об административном </w:t>
      </w:r>
      <w:r w:rsidRPr="00B03298">
        <w:rPr>
          <w:rFonts w:ascii="Times New Roman" w:eastAsia="Times New Roman" w:hAnsi="Times New Roman" w:cs="Times New Roman"/>
          <w:sz w:val="28"/>
          <w:szCs w:val="28"/>
        </w:rPr>
        <w:lastRenderedPageBreak/>
        <w:t>правонарушении по ч. 2 ст.14.6 КоАП РФ, назначено наказание в виде предупреждения.</w:t>
      </w:r>
    </w:p>
    <w:p w:rsidR="00B03298" w:rsidRPr="00B03298" w:rsidRDefault="00B03298" w:rsidP="00B03298">
      <w:pPr>
        <w:autoSpaceDE w:val="0"/>
        <w:autoSpaceDN w:val="0"/>
        <w:spacing w:after="0" w:line="240" w:lineRule="auto"/>
        <w:ind w:firstLine="720"/>
        <w:jc w:val="both"/>
        <w:rPr>
          <w:rFonts w:ascii="Times New Roman" w:eastAsia="Times New Roman" w:hAnsi="Times New Roman" w:cs="Times New Roman"/>
          <w:sz w:val="28"/>
          <w:szCs w:val="28"/>
        </w:rPr>
      </w:pPr>
    </w:p>
    <w:p w:rsidR="00B03298" w:rsidRPr="00B03298" w:rsidRDefault="00B03298" w:rsidP="00B03298">
      <w:pPr>
        <w:spacing w:after="0" w:line="240" w:lineRule="auto"/>
        <w:ind w:firstLine="142"/>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Прокуратурой района выявлены нарушения требований</w:t>
      </w:r>
    </w:p>
    <w:p w:rsidR="00B03298" w:rsidRPr="00B03298" w:rsidRDefault="00B03298" w:rsidP="00B03298">
      <w:pPr>
        <w:spacing w:after="0" w:line="240" w:lineRule="auto"/>
        <w:ind w:firstLine="142"/>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жилищного законодательства</w:t>
      </w:r>
    </w:p>
    <w:p w:rsidR="00B03298" w:rsidRP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B03298" w:rsidRPr="00B03298" w:rsidRDefault="00B03298" w:rsidP="00B03298">
      <w:pPr>
        <w:spacing w:after="0" w:line="240" w:lineRule="auto"/>
        <w:ind w:firstLine="708"/>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Прокуратурой Северного района в апреле 2024 года по обращению гражданки пенсионного возраста проведена проверка исполнения администрацией Новосибирской области жилищного законодательства.</w:t>
      </w:r>
    </w:p>
    <w:p w:rsidR="00B03298" w:rsidRPr="00B03298" w:rsidRDefault="00B03298" w:rsidP="00B0329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 xml:space="preserve">В ходе проверки установлено, что </w:t>
      </w:r>
      <w:bookmarkStart w:id="1" w:name="_Hlk164955800"/>
      <w:r w:rsidRPr="00B03298">
        <w:rPr>
          <w:rFonts w:ascii="Times New Roman" w:eastAsia="Times New Roman" w:hAnsi="Times New Roman" w:cs="Times New Roman"/>
          <w:sz w:val="28"/>
          <w:szCs w:val="28"/>
        </w:rPr>
        <w:t xml:space="preserve">по результатам обследования ООО «Проект-Комплекс» в 2019 году техническое состояние многоквартирного дома, расположенного по адресу: Новосибирская область, Северный район, с. Северное, ул. Набережная д.85, оценивается как ветхое, состояние несущих конструктивных элементов аварийное, несущих-весьма ветхое. Состояние конструкции полов и перекрытия аварийное, может вызвать потерю устойчивости объекта. Капитальный ремонт дома не нецелесообразен. </w:t>
      </w:r>
    </w:p>
    <w:bookmarkEnd w:id="1"/>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После признания дома аварийным, прошло более 4 лет, техническое состояние дома ухудшилось, его эксплуатация в настоящее время небезопасна для проживающих в нем людей, создает угрозу безопасности для их жизни и здоровья, указанный факт влечет нарушение жилищных прав проживающих граждан.</w:t>
      </w: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 xml:space="preserve">По итогам проверки 26.04.2024 в суд направлено исковое заявление с требованием обязать администрацию Северного сельсовета Северного района Новосибирской области предоставить пенсионерке благоустроенное жилое помещение, отвечающее санитарным и техническим требованиям, на условиях социального найма, 27.05.2024 иск удовлетворен, исполнен </w:t>
      </w:r>
      <w:r w:rsidRPr="00B03298">
        <w:rPr>
          <w:rFonts w:ascii="Times New Roman" w:eastAsia="Times New Roman" w:hAnsi="Times New Roman" w:cs="Times New Roman"/>
          <w:b/>
          <w:sz w:val="28"/>
          <w:szCs w:val="28"/>
          <w:u w:val="single"/>
        </w:rPr>
        <w:t>(гражданке выдали благоустроенное жилое помещение).</w:t>
      </w:r>
    </w:p>
    <w:p w:rsidR="00B03298" w:rsidRPr="00B03298" w:rsidRDefault="00B03298" w:rsidP="00B03298">
      <w:pPr>
        <w:spacing w:after="0" w:line="240" w:lineRule="auto"/>
        <w:ind w:firstLine="708"/>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Результаты прокурорских проверок в сфере законодательства о здравоохранении</w:t>
      </w:r>
    </w:p>
    <w:p w:rsidR="00B03298" w:rsidRP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Прокуратурой района проверено исполнение законодательства в рамках реализации национального проекта «Здравоохранение».</w:t>
      </w: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Так, в сентябре 2024 года прокуратурой района проведена проверка оснащения и функционирования фельдшерско-акушерского пункта (далее – ФАП), расположенного в с. Биаза Северного района Новосибирской области.</w:t>
      </w: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В ходе указанной проверки установлено, что оснащение ФАПа, расположенного в с. Биаза не в полной мере соответствует требованиям законодательства, должностные лица ФАПа некачественно проводят работу по оздоровлению населения.</w:t>
      </w:r>
    </w:p>
    <w:p w:rsidR="00B03298" w:rsidRPr="00B03298" w:rsidRDefault="00B03298" w:rsidP="00B03298">
      <w:pPr>
        <w:spacing w:after="0" w:line="240" w:lineRule="auto"/>
        <w:ind w:firstLine="709"/>
        <w:jc w:val="both"/>
        <w:rPr>
          <w:rFonts w:ascii="Times New Roman" w:eastAsia="Times New Roman" w:hAnsi="Times New Roman" w:cs="Times New Roman"/>
          <w:color w:val="000000"/>
          <w:spacing w:val="-4"/>
          <w:sz w:val="28"/>
          <w:szCs w:val="28"/>
        </w:rPr>
      </w:pPr>
      <w:r w:rsidRPr="00B03298">
        <w:rPr>
          <w:rFonts w:ascii="Times New Roman" w:eastAsia="Times New Roman" w:hAnsi="Times New Roman" w:cs="Times New Roman"/>
          <w:sz w:val="28"/>
          <w:szCs w:val="28"/>
        </w:rPr>
        <w:t xml:space="preserve">В нарушение Приложения № 15 к Приказу </w:t>
      </w:r>
      <w:r w:rsidRPr="00B03298">
        <w:rPr>
          <w:rFonts w:ascii="Times New Roman" w:eastAsia="Times New Roman" w:hAnsi="Times New Roman" w:cs="Times New Roman"/>
          <w:color w:val="000000"/>
          <w:spacing w:val="-4"/>
          <w:sz w:val="28"/>
          <w:szCs w:val="28"/>
        </w:rPr>
        <w:t xml:space="preserve">Минздравсоцразвития России от 15.05.2012 N 543н Об утверждении Положения об организации оказания первичной медико-санитарной помощи взрослому населению" </w:t>
      </w:r>
      <w:r w:rsidRPr="00B03298">
        <w:rPr>
          <w:rFonts w:ascii="Times New Roman" w:eastAsia="Times New Roman" w:hAnsi="Times New Roman" w:cs="Times New Roman"/>
          <w:sz w:val="28"/>
          <w:szCs w:val="28"/>
        </w:rPr>
        <w:t xml:space="preserve">в ФАПе, расположенном в с. Биаза Северного района </w:t>
      </w:r>
      <w:r w:rsidRPr="00B03298">
        <w:rPr>
          <w:rFonts w:ascii="Times New Roman" w:eastAsia="Times New Roman" w:hAnsi="Times New Roman" w:cs="Times New Roman"/>
          <w:color w:val="000000"/>
          <w:spacing w:val="-4"/>
          <w:sz w:val="28"/>
          <w:szCs w:val="28"/>
        </w:rPr>
        <w:t>в неполном объеме имеются термометры медицинские ( 4 из 5 положенных) и не проводится ежеквартальное обследование детей школьных и дошкольных учреждений на педикулез.</w:t>
      </w:r>
    </w:p>
    <w:p w:rsidR="00B03298" w:rsidRPr="00B03298" w:rsidRDefault="00B03298" w:rsidP="00B03298">
      <w:pPr>
        <w:spacing w:after="0" w:line="240" w:lineRule="auto"/>
        <w:ind w:firstLine="709"/>
        <w:jc w:val="both"/>
        <w:rPr>
          <w:rFonts w:ascii="Times New Roman" w:eastAsia="Times New Roman" w:hAnsi="Times New Roman" w:cs="Times New Roman"/>
          <w:color w:val="000000"/>
          <w:spacing w:val="-4"/>
          <w:sz w:val="28"/>
          <w:szCs w:val="28"/>
          <w:shd w:val="clear" w:color="auto" w:fill="E8E8E8"/>
        </w:rPr>
      </w:pPr>
      <w:r w:rsidRPr="00B03298">
        <w:rPr>
          <w:rFonts w:ascii="Times New Roman" w:eastAsia="Times New Roman" w:hAnsi="Times New Roman" w:cs="Times New Roman"/>
          <w:color w:val="000000"/>
          <w:spacing w:val="-4"/>
          <w:sz w:val="28"/>
          <w:szCs w:val="28"/>
        </w:rPr>
        <w:t>В связи с выявленными нарушениями главному врачу ГБУЗ НСО «Северная ЦРБ» внесено представление, которое рассмотрено, удовлетворено (приобретены термометры, заведен журнал учета осмотра детей на педикулез и проведен надлежащий осмотр), 1 должностное лицо привлечено к дисциплинарной ответственности.</w:t>
      </w:r>
    </w:p>
    <w:p w:rsidR="00B03298" w:rsidRPr="00B03298" w:rsidRDefault="00B03298" w:rsidP="00B03298">
      <w:pPr>
        <w:spacing w:after="0" w:line="240" w:lineRule="auto"/>
        <w:ind w:left="284"/>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lastRenderedPageBreak/>
        <w:t>Прокуратурой района восстановлены права гражданки</w:t>
      </w:r>
    </w:p>
    <w:p w:rsidR="00B03298" w:rsidRPr="00B03298" w:rsidRDefault="00B03298" w:rsidP="00B03298">
      <w:pPr>
        <w:spacing w:after="0" w:line="240" w:lineRule="auto"/>
        <w:ind w:left="284"/>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 xml:space="preserve"> в части уплаты страховых взносов</w:t>
      </w:r>
    </w:p>
    <w:p w:rsidR="00B03298" w:rsidRP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B03298" w:rsidRPr="00B03298" w:rsidRDefault="00B03298" w:rsidP="00B03298">
      <w:pPr>
        <w:spacing w:after="0" w:line="240" w:lineRule="auto"/>
        <w:ind w:firstLine="708"/>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Прокуратурой Северного района в октябре 2024 года проведена проверка по доводам обращения гражданки в части отсутствия уплаченных страховых взносах в сведениях о состоянии индивидуального лицевого счета застрахованного лица (далее – ИЛС ЗС) за 2022 год, в ходе которой установлено следующее.</w:t>
      </w:r>
    </w:p>
    <w:p w:rsidR="00B03298" w:rsidRPr="00B03298" w:rsidRDefault="00B03298" w:rsidP="00B03298">
      <w:pPr>
        <w:spacing w:after="0" w:line="240" w:lineRule="auto"/>
        <w:ind w:firstLine="708"/>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 xml:space="preserve">Исходя из доводов обращения, гражданка, обратившаяся в прокуратуру района, с 21.02.2018 года состоит на учете в налоговом органе в качестве главы крестьянского фермерского хозяйства (далее – КФХ) ИНН 543552144038. </w:t>
      </w:r>
    </w:p>
    <w:p w:rsidR="00B03298" w:rsidRPr="00B03298" w:rsidRDefault="00B03298" w:rsidP="00B03298">
      <w:pPr>
        <w:spacing w:after="0" w:line="288" w:lineRule="atLeast"/>
        <w:ind w:firstLine="708"/>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В нарушение п. 1.2 ст. 11.1 ФЗ от 01.04.1996 № 27ФЗ налоговым органом сведения об уплаченных страховых взносах заявителем за 2022 год не переданы в ОСФР, о чем свидетельствует отсутствие данных в ИЛС ЗС за 2022 год.</w:t>
      </w:r>
    </w:p>
    <w:p w:rsidR="00B03298" w:rsidRPr="00B03298" w:rsidRDefault="00B03298" w:rsidP="00B03298">
      <w:pPr>
        <w:spacing w:after="0" w:line="240" w:lineRule="auto"/>
        <w:ind w:firstLine="708"/>
        <w:jc w:val="both"/>
        <w:rPr>
          <w:rFonts w:ascii="Times New Roman" w:eastAsia="Times New Roman" w:hAnsi="Times New Roman" w:cs="Times New Roman"/>
          <w:b/>
          <w:sz w:val="28"/>
          <w:szCs w:val="28"/>
          <w:u w:val="single"/>
        </w:rPr>
      </w:pPr>
      <w:r w:rsidRPr="00B03298">
        <w:rPr>
          <w:rFonts w:ascii="Times New Roman" w:eastAsia="Times New Roman" w:hAnsi="Times New Roman" w:cs="Times New Roman"/>
          <w:sz w:val="28"/>
          <w:szCs w:val="28"/>
        </w:rPr>
        <w:t xml:space="preserve">По результатам выявленных нарушений 10.10.2024 начальнику межрайонной ИФНС № 18 внесено представление, которое рассмотрено и признано обоснованным. </w:t>
      </w:r>
      <w:r w:rsidRPr="00B03298">
        <w:rPr>
          <w:rFonts w:ascii="Times New Roman" w:eastAsia="Times New Roman" w:hAnsi="Times New Roman" w:cs="Times New Roman"/>
          <w:b/>
          <w:sz w:val="28"/>
          <w:szCs w:val="28"/>
          <w:u w:val="single"/>
        </w:rPr>
        <w:t xml:space="preserve">Гражданке произведен перерасчет, данные об уплаченных страховых взносах переданы в ОСФР.  </w:t>
      </w:r>
    </w:p>
    <w:p w:rsidR="00B03298" w:rsidRPr="00B03298" w:rsidRDefault="00B03298" w:rsidP="00B03298">
      <w:pPr>
        <w:autoSpaceDE w:val="0"/>
        <w:autoSpaceDN w:val="0"/>
        <w:spacing w:after="0" w:line="240" w:lineRule="auto"/>
        <w:ind w:firstLine="720"/>
        <w:jc w:val="both"/>
        <w:rPr>
          <w:rFonts w:ascii="Times New Roman" w:eastAsia="Times New Roman" w:hAnsi="Times New Roman" w:cs="Times New Roman"/>
          <w:sz w:val="28"/>
          <w:szCs w:val="28"/>
        </w:rPr>
      </w:pPr>
    </w:p>
    <w:p w:rsidR="00B03298" w:rsidRPr="00B03298" w:rsidRDefault="00B03298" w:rsidP="00B03298">
      <w:pPr>
        <w:spacing w:after="0" w:line="240" w:lineRule="auto"/>
        <w:ind w:firstLine="142"/>
        <w:jc w:val="center"/>
        <w:textAlignment w:val="baseline"/>
        <w:rPr>
          <w:rFonts w:ascii="Times New Roman" w:eastAsia="Times New Roman" w:hAnsi="Times New Roman" w:cs="Times New Roman"/>
          <w:b/>
          <w:sz w:val="28"/>
          <w:szCs w:val="28"/>
        </w:rPr>
      </w:pPr>
      <w:r w:rsidRPr="00B03298">
        <w:rPr>
          <w:rFonts w:ascii="Times New Roman" w:eastAsia="Times New Roman" w:hAnsi="Times New Roman" w:cs="Times New Roman"/>
          <w:b/>
          <w:sz w:val="28"/>
          <w:szCs w:val="28"/>
        </w:rPr>
        <w:t>Прокуратурой района выявлены нарушения требований    законодательства при обороте лекарственных средств</w:t>
      </w:r>
    </w:p>
    <w:p w:rsidR="00B03298" w:rsidRP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В августе 2024 года прокуратурой Северного района совместно с Территориальным органом Росздравнадзора по Новосибирской области проведена проверка соблюдения законодательства в части соответствия данных об остатках продукции, подлежащей предметно количественному учету, и других наиболее востребованных препаратов в ФГИС МДЛП и их фактического наличия в аптечном пункте ГБУЗ НСО «Северная ЦРБ».</w:t>
      </w: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В нарушение Постановления Правительства РФ от 14.12.2018 №1556, внесение в ФГИС МДЛП информации о движении лекарственных препаратов осуществляется несвоевременно.</w:t>
      </w: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Так, по состоянию на 09.08.2024 в медицинской организации ГБУЗ НСО «Северная ЦРБ» ИНН 5435100232 находятся в обороте лекарственные препараты с истекшим сроком годности: в 2022г. - 5 лекарственных препаратов, в 2023г. - 141 лекарственный препарат, в 2024г. – 60 лекарственных препаратов, 4 лекарственных препарата в системе имеют статус «В обороте», но при этом тип вывода из оборота «Выбыл для оказания медицинской помощи», что является нарушением своевременного ввода/вывода достоверных сведений в ФГИС МДЛП.</w:t>
      </w: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r w:rsidRPr="00B03298">
        <w:rPr>
          <w:rFonts w:ascii="Times New Roman" w:eastAsia="Times New Roman" w:hAnsi="Times New Roman" w:cs="Times New Roman"/>
          <w:sz w:val="28"/>
          <w:szCs w:val="28"/>
        </w:rPr>
        <w:t>В связи с выявленными нарушениями главному врачу ГБУЗ НСО «Северная ЦРБ» представление, которое рассмотрено, удовлетворено, должностное лицо привлечено к дисциплинарной ответственности. Прокурором района в отношении главного врача возбуждено дело об административном правонарушении по ч.2 ст.6.34 КоАП РФ, назначен штраф в размере 5000 рублей.</w:t>
      </w:r>
    </w:p>
    <w:p w:rsidR="00B03298" w:rsidRPr="00B03298" w:rsidRDefault="00B03298" w:rsidP="00B03298">
      <w:pPr>
        <w:spacing w:after="0" w:line="240" w:lineRule="auto"/>
        <w:ind w:firstLine="709"/>
        <w:jc w:val="both"/>
        <w:rPr>
          <w:rFonts w:ascii="Times New Roman" w:eastAsia="Times New Roman" w:hAnsi="Times New Roman" w:cs="Times New Roman"/>
          <w:color w:val="000000"/>
          <w:spacing w:val="-4"/>
          <w:sz w:val="28"/>
          <w:szCs w:val="28"/>
          <w:shd w:val="clear" w:color="auto" w:fill="E8E8E8"/>
        </w:rPr>
      </w:pPr>
    </w:p>
    <w:p w:rsidR="00B03298" w:rsidRPr="00B03298" w:rsidRDefault="00B03298" w:rsidP="00B03298">
      <w:pPr>
        <w:spacing w:after="0" w:line="240" w:lineRule="auto"/>
        <w:ind w:firstLine="709"/>
        <w:jc w:val="both"/>
        <w:rPr>
          <w:rFonts w:ascii="Times New Roman" w:eastAsia="Times New Roman" w:hAnsi="Times New Roman" w:cs="Times New Roman"/>
          <w:sz w:val="28"/>
          <w:szCs w:val="28"/>
        </w:rPr>
      </w:pPr>
    </w:p>
    <w:p w:rsidR="00B03298" w:rsidRDefault="00B03298" w:rsidP="00B03298">
      <w:pPr>
        <w:spacing w:after="0" w:line="240" w:lineRule="auto"/>
        <w:ind w:firstLine="708"/>
        <w:jc w:val="both"/>
        <w:textAlignment w:val="baseline"/>
        <w:rPr>
          <w:rFonts w:ascii="Times New Roman" w:eastAsia="Times New Roman" w:hAnsi="Times New Roman" w:cs="Times New Roman"/>
          <w:sz w:val="28"/>
          <w:szCs w:val="28"/>
        </w:rPr>
      </w:pPr>
    </w:p>
    <w:p w:rsidR="00AE3B48" w:rsidRDefault="00AE3B48" w:rsidP="00B03298">
      <w:pPr>
        <w:spacing w:after="0" w:line="240" w:lineRule="auto"/>
        <w:ind w:firstLine="708"/>
        <w:jc w:val="both"/>
        <w:textAlignment w:val="baseline"/>
        <w:rPr>
          <w:rFonts w:ascii="Times New Roman" w:eastAsia="Times New Roman" w:hAnsi="Times New Roman" w:cs="Times New Roman"/>
          <w:sz w:val="28"/>
          <w:szCs w:val="28"/>
        </w:rPr>
      </w:pPr>
    </w:p>
    <w:p w:rsidR="00AE3B48" w:rsidRPr="00B03298" w:rsidRDefault="00AE3B48" w:rsidP="00B03298">
      <w:pPr>
        <w:spacing w:after="0" w:line="240" w:lineRule="auto"/>
        <w:ind w:firstLine="708"/>
        <w:jc w:val="both"/>
        <w:textAlignment w:val="baseline"/>
        <w:rPr>
          <w:rFonts w:ascii="Times New Roman" w:eastAsia="Times New Roman" w:hAnsi="Times New Roman" w:cs="Times New Roman"/>
          <w:sz w:val="28"/>
          <w:szCs w:val="28"/>
        </w:rPr>
      </w:pPr>
    </w:p>
    <w:p w:rsidR="00AE3B48" w:rsidRPr="00AE3B48" w:rsidRDefault="00AE3B48" w:rsidP="00AE3B48">
      <w:pPr>
        <w:spacing w:after="0" w:line="240" w:lineRule="auto"/>
        <w:ind w:firstLine="708"/>
        <w:jc w:val="center"/>
        <w:textAlignment w:val="baseline"/>
        <w:rPr>
          <w:rFonts w:ascii="Times New Roman" w:eastAsia="Times New Roman" w:hAnsi="Times New Roman" w:cs="Times New Roman"/>
          <w:b/>
          <w:sz w:val="28"/>
          <w:szCs w:val="28"/>
        </w:rPr>
      </w:pPr>
      <w:r w:rsidRPr="00AE3B48">
        <w:rPr>
          <w:rFonts w:ascii="Times New Roman" w:eastAsia="Times New Roman" w:hAnsi="Times New Roman" w:cs="Times New Roman"/>
          <w:b/>
          <w:sz w:val="28"/>
          <w:szCs w:val="28"/>
        </w:rPr>
        <w:lastRenderedPageBreak/>
        <w:t>Результаты прокурорских проверок в сфере оплаты труда</w:t>
      </w:r>
    </w:p>
    <w:p w:rsidR="00AE3B48" w:rsidRPr="00AE3B48" w:rsidRDefault="00AE3B48" w:rsidP="00AE3B48">
      <w:pPr>
        <w:spacing w:after="0" w:line="240" w:lineRule="auto"/>
        <w:ind w:firstLine="708"/>
        <w:jc w:val="both"/>
        <w:textAlignment w:val="baseline"/>
        <w:rPr>
          <w:rFonts w:ascii="Times New Roman" w:eastAsia="Times New Roman" w:hAnsi="Times New Roman" w:cs="Times New Roman"/>
          <w:sz w:val="28"/>
          <w:szCs w:val="28"/>
        </w:rPr>
      </w:pPr>
    </w:p>
    <w:p w:rsidR="00AE3B48" w:rsidRPr="00AE3B48" w:rsidRDefault="00AE3B48" w:rsidP="00AE3B48">
      <w:pPr>
        <w:spacing w:after="0" w:line="240" w:lineRule="auto"/>
        <w:ind w:firstLine="708"/>
        <w:jc w:val="both"/>
        <w:textAlignment w:val="baseline"/>
        <w:rPr>
          <w:rFonts w:ascii="Times New Roman" w:eastAsia="Times New Roman" w:hAnsi="Times New Roman" w:cs="Times New Roman"/>
          <w:sz w:val="28"/>
          <w:szCs w:val="28"/>
        </w:rPr>
      </w:pPr>
      <w:r w:rsidRPr="00AE3B48">
        <w:rPr>
          <w:rFonts w:ascii="Times New Roman" w:eastAsia="Times New Roman" w:hAnsi="Times New Roman" w:cs="Times New Roman"/>
          <w:sz w:val="28"/>
          <w:szCs w:val="28"/>
        </w:rPr>
        <w:t>Прокуратурой района в 2024 году на постоянной основе осуществляются проверки соблюдения работодателями требований законодательства о своевременной оплате труда работников.</w:t>
      </w:r>
    </w:p>
    <w:p w:rsidR="00AE3B48" w:rsidRPr="00AE3B48" w:rsidRDefault="00AE3B48" w:rsidP="00AE3B48">
      <w:pPr>
        <w:spacing w:after="0" w:line="240" w:lineRule="auto"/>
        <w:ind w:firstLine="708"/>
        <w:jc w:val="both"/>
        <w:textAlignment w:val="baseline"/>
        <w:rPr>
          <w:rFonts w:ascii="Times New Roman" w:eastAsia="Times New Roman" w:hAnsi="Times New Roman" w:cs="Times New Roman"/>
          <w:sz w:val="28"/>
          <w:szCs w:val="28"/>
        </w:rPr>
      </w:pPr>
      <w:r w:rsidRPr="00AE3B48">
        <w:rPr>
          <w:rFonts w:ascii="Times New Roman" w:eastAsia="Times New Roman" w:hAnsi="Times New Roman" w:cs="Times New Roman"/>
          <w:sz w:val="28"/>
          <w:szCs w:val="28"/>
        </w:rPr>
        <w:t xml:space="preserve">Так, в результате проверок, проведенных прокуратурой района в хозяйствующих субъектах, организациях социального обслуживания населения, органах местного самоуправления на территории района, в том числе подведомственных им муниципальных учреждениях,  в нарушении требований ст.ст. 22, 136, 140 Трудового кодекса РФ, а также требований коллективных договоров организаций выявлены факты нарушения сроков выплаты заработной платы, несвоевременной оплаты отпусков работникам, а также задержки по выплате  сумм, причитающиеся работнику от работодателя в день его увольнения  со стороны указанных организаций.  </w:t>
      </w:r>
    </w:p>
    <w:p w:rsidR="00AE3B48" w:rsidRPr="00AE3B48" w:rsidRDefault="00AE3B48" w:rsidP="00AE3B4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E3B48">
        <w:rPr>
          <w:rFonts w:ascii="Times New Roman" w:eastAsia="Times New Roman" w:hAnsi="Times New Roman" w:cs="Times New Roman"/>
          <w:sz w:val="28"/>
          <w:szCs w:val="28"/>
        </w:rPr>
        <w:t>В связи с выявленными нарушениями, прокурором района в 2024 году руководителям организаций внесено 9 представлений,  (все представления рассмотрены, удовлетворены, 6 должностных лиц привлечено к дисциплинарной ответственности), вынесено 6 постановлений  о возбуждении дела об административном правонарушении, предусмотренном ч.6 статьи 5.27 КоАП РФ (</w:t>
      </w:r>
      <w:r w:rsidRPr="00AE3B48">
        <w:rPr>
          <w:rFonts w:ascii="Times New Roman" w:eastAsia="Calibri" w:hAnsi="Times New Roman" w:cs="Times New Roman"/>
          <w:sz w:val="28"/>
          <w:szCs w:val="28"/>
          <w:lang w:eastAsia="en-US"/>
        </w:rPr>
        <w:t>невыплата или неполная выплата в установленный срок заработной платы, других выплат, осуществляемых в рамках трудовых отношений)</w:t>
      </w:r>
      <w:r w:rsidRPr="00AE3B48">
        <w:rPr>
          <w:rFonts w:ascii="Times New Roman" w:eastAsia="Times New Roman" w:hAnsi="Times New Roman" w:cs="Times New Roman"/>
          <w:sz w:val="28"/>
          <w:szCs w:val="28"/>
        </w:rPr>
        <w:t>, которые направлены  на рассмотрение в Государственную инспекцию труда Новосибирской области (все постановления рассмотрены, удовлетворены, виновным должностным лицам назначено административное наказание в виде штрафа и предупреждения).</w:t>
      </w:r>
    </w:p>
    <w:p w:rsidR="00794EDF" w:rsidRPr="00794EDF" w:rsidRDefault="00794EDF" w:rsidP="00794EDF">
      <w:pPr>
        <w:pBdr>
          <w:top w:val="single" w:sz="4" w:space="0" w:color="FFFFFF"/>
          <w:left w:val="single" w:sz="4" w:space="0" w:color="FFFFFF"/>
          <w:bottom w:val="single" w:sz="4" w:space="31" w:color="FFFFFF"/>
          <w:right w:val="single" w:sz="4" w:space="0" w:color="FFFFFF"/>
        </w:pBdr>
        <w:tabs>
          <w:tab w:val="left" w:pos="0"/>
          <w:tab w:val="left" w:pos="142"/>
        </w:tabs>
        <w:spacing w:after="0" w:line="240" w:lineRule="auto"/>
        <w:contextualSpacing/>
        <w:jc w:val="both"/>
        <w:rPr>
          <w:rFonts w:ascii="Times New Roman" w:eastAsia="Times New Roman" w:hAnsi="Times New Roman" w:cs="Times New Roman"/>
          <w:sz w:val="28"/>
          <w:szCs w:val="28"/>
        </w:rPr>
      </w:pP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Прокуратурой района защищены</w:t>
      </w: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 xml:space="preserve"> права предпринимателя</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uppressAutoHyphens/>
        <w:spacing w:after="0" w:line="240" w:lineRule="atLeast"/>
        <w:ind w:firstLine="709"/>
        <w:jc w:val="both"/>
        <w:rPr>
          <w:rFonts w:ascii="Times New Roman" w:eastAsia="Calibri" w:hAnsi="Times New Roman" w:cs="Times New Roman"/>
          <w:sz w:val="28"/>
          <w:szCs w:val="28"/>
          <w:lang w:eastAsia="en-US"/>
        </w:rPr>
      </w:pPr>
      <w:r w:rsidRPr="00F07C44">
        <w:rPr>
          <w:rFonts w:ascii="Times New Roman" w:eastAsia="Calibri" w:hAnsi="Times New Roman" w:cs="Times New Roman"/>
          <w:sz w:val="28"/>
          <w:szCs w:val="28"/>
          <w:lang w:eastAsia="en-US"/>
        </w:rPr>
        <w:t>Прокуратурой Северного района в июне 2024 года по обращению предпринимателя прокуратурой Северного района проведена проверка исполнения администрацией Северного района требований законодательства в сфере содействия развитию малого и среднего предпринимательства.</w:t>
      </w:r>
    </w:p>
    <w:p w:rsidR="00F07C44" w:rsidRPr="00F07C44" w:rsidRDefault="00F07C44" w:rsidP="00F07C44">
      <w:pPr>
        <w:suppressAutoHyphens/>
        <w:spacing w:after="0" w:line="240" w:lineRule="atLeast"/>
        <w:ind w:firstLine="709"/>
        <w:jc w:val="both"/>
        <w:rPr>
          <w:rFonts w:ascii="Times New Roman" w:eastAsia="Calibri" w:hAnsi="Times New Roman" w:cs="Times New Roman"/>
          <w:sz w:val="28"/>
          <w:szCs w:val="28"/>
          <w:lang w:eastAsia="en-US"/>
        </w:rPr>
      </w:pPr>
      <w:r w:rsidRPr="00F07C44">
        <w:rPr>
          <w:rFonts w:ascii="Times New Roman" w:eastAsia="Calibri" w:hAnsi="Times New Roman" w:cs="Times New Roman"/>
          <w:sz w:val="28"/>
          <w:szCs w:val="28"/>
          <w:lang w:eastAsia="en-US"/>
        </w:rPr>
        <w:t>В ходе проверки установлено, индивидуальный предприниматель 21.06.2024 подал в администрацию района заявку на оказание финансовой поддержки в размере 159721,06 руб., предоставил все необходимые документы для получения субсидии.  При этом, администрация района при принятии решения об оказании финансовой поддержки потребовала иные документы, не предусмотренные условиями программы для подтверждения факта приобретении основных средств (оборудования).</w:t>
      </w:r>
    </w:p>
    <w:p w:rsidR="00F07C44" w:rsidRPr="00F07C44" w:rsidRDefault="00F07C44" w:rsidP="00F07C44">
      <w:pPr>
        <w:spacing w:after="0" w:line="240" w:lineRule="auto"/>
        <w:ind w:firstLine="708"/>
        <w:jc w:val="both"/>
        <w:rPr>
          <w:rFonts w:ascii="Times New Roman" w:eastAsia="Times New Roman" w:hAnsi="Times New Roman" w:cs="Times New Roman"/>
          <w:sz w:val="24"/>
        </w:rPr>
      </w:pPr>
      <w:r w:rsidRPr="00F07C44">
        <w:rPr>
          <w:rFonts w:ascii="Times New Roman" w:eastAsia="Times New Roman" w:hAnsi="Times New Roman" w:cs="Times New Roman"/>
          <w:sz w:val="28"/>
          <w:szCs w:val="28"/>
        </w:rPr>
        <w:t>По итогам проверки 05.07.2024 главе района внесено представление об устранении нарушений закона, которое незамедлительно рассмотрено, предприниматель 09.07.2024 получил субсидию в размере 159721,06 руб</w:t>
      </w:r>
      <w:r w:rsidRPr="00F07C44">
        <w:rPr>
          <w:rFonts w:ascii="Times New Roman" w:eastAsia="Times New Roman" w:hAnsi="Times New Roman" w:cs="Times New Roman"/>
          <w:sz w:val="24"/>
          <w:szCs w:val="24"/>
        </w:rPr>
        <w:t>.</w:t>
      </w:r>
    </w:p>
    <w:p w:rsidR="00F07C44" w:rsidRPr="00F07C44" w:rsidRDefault="00F07C44" w:rsidP="00F07C44">
      <w:pPr>
        <w:spacing w:after="0" w:line="240" w:lineRule="auto"/>
        <w:ind w:firstLine="708"/>
        <w:jc w:val="both"/>
        <w:rPr>
          <w:rFonts w:ascii="Times New Roman" w:eastAsia="Times New Roman" w:hAnsi="Times New Roman" w:cs="Times New Roman"/>
          <w:b/>
          <w:sz w:val="28"/>
          <w:szCs w:val="28"/>
          <w:u w:val="single"/>
        </w:rPr>
      </w:pPr>
    </w:p>
    <w:p w:rsidR="00DA4212" w:rsidRDefault="00DA4212"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F07C44" w:rsidRDefault="00F07C44"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F07C44" w:rsidRDefault="00F07C44"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F07C44" w:rsidRDefault="00F07C44"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F07C44" w:rsidRDefault="00F07C44"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F07C44" w:rsidRDefault="00F07C44" w:rsidP="00DA4212">
      <w:pPr>
        <w:widowControl w:val="0"/>
        <w:autoSpaceDE w:val="0"/>
        <w:autoSpaceDN w:val="0"/>
        <w:spacing w:after="0" w:line="240" w:lineRule="auto"/>
        <w:rPr>
          <w:rFonts w:ascii="Times New Roman" w:eastAsia="Times New Roman" w:hAnsi="Times New Roman" w:cs="Times New Roman"/>
          <w:sz w:val="20"/>
          <w:szCs w:val="28"/>
          <w:lang w:eastAsia="en-US"/>
        </w:rPr>
      </w:pP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lastRenderedPageBreak/>
        <w:t>Прокуратурой района проведена проверка соблюдения законодательства о безопасности дорожного движения</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2024 году совместно с сотрудниками ОГИБДД МО МВД РФ «Куйбышевский» проведена проверка соблюдения законодательства в сфере безопасности дорожного движения.</w:t>
      </w:r>
    </w:p>
    <w:p w:rsidR="00F07C44" w:rsidRPr="00F07C44" w:rsidRDefault="00F07C44" w:rsidP="00F07C44">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F07C44">
        <w:rPr>
          <w:rFonts w:ascii="Times New Roman" w:eastAsia="Times New Roman" w:hAnsi="Times New Roman" w:cs="Times New Roman"/>
          <w:sz w:val="28"/>
          <w:szCs w:val="28"/>
          <w:shd w:val="clear" w:color="auto" w:fill="FFFFFF"/>
        </w:rPr>
        <w:t>В ходе проверки улично-дорожной сети села Северного, собственником которого является администрация Северного сельсовета Северного района Новосибирской области установлено, что 25.04.2024 года на улице Октябрьская в районе д. 57, в нарушение п. 5.2.4 и таблицы 5.3. ГОСТ Р 50597-2017 на проезжей части дороги дефект в виде выбоины длиной 80 см., глубиной 7 см.</w:t>
      </w:r>
    </w:p>
    <w:p w:rsidR="00F07C44" w:rsidRPr="00F07C44" w:rsidRDefault="00F07C44" w:rsidP="00F07C44">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rPr>
      </w:pPr>
      <w:r w:rsidRPr="00F07C44">
        <w:rPr>
          <w:rFonts w:ascii="Times New Roman" w:eastAsia="Times New Roman" w:hAnsi="Times New Roman" w:cs="Times New Roman"/>
          <w:sz w:val="28"/>
          <w:szCs w:val="28"/>
          <w:shd w:val="clear" w:color="auto" w:fill="FFFFFF"/>
        </w:rPr>
        <w:t xml:space="preserve">Таким образом, администрацией поселения надлежащий контроль за выполнением работ по содержанию дорог сельского поселения надлежащим образом не осуществляется. </w:t>
      </w:r>
    </w:p>
    <w:p w:rsidR="00F07C44" w:rsidRPr="00F07C44" w:rsidRDefault="00F07C44" w:rsidP="00F07C44">
      <w:pPr>
        <w:tabs>
          <w:tab w:val="left" w:pos="993"/>
        </w:tabs>
        <w:spacing w:after="0" w:line="240" w:lineRule="auto"/>
        <w:ind w:firstLine="709"/>
        <w:contextualSpacing/>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связи с выявленными нарушениями 27.04.2024 прокурор района внес главе Северного сельсовета представление, которое рассмотрено и удовлетворено, работы по ремонту проезжей части выполнены, 1 лицо привлечено к дисциплинарной ответственности в виде замечания.</w:t>
      </w: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 xml:space="preserve">Прокуратурой района проведена проверка соблюдения </w:t>
      </w: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требований законодательства о землепользовании</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июле 2024 года проведена проверка соблюдения законодательства при обращении в муниципальную собственность выморочного имущества.</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 xml:space="preserve">Проведенной проверкой установлено, что администрациями Бергульского, Биазинского, Верх-Красноярского, Потюкановского и Федоровского сельсоветов Северного района Новосибирской области не принимаются меры по установлению собственников брошенных земельных участков, расположенных на поднадзорной территории с последующим оформлением права муниципальной собственности на выморочное имущество, в том числе для предоставления земельных участков многодетным семьям. </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Администрациями сельсоветов запросы нотариусу, а также в Росреестр не направлялись, сверки с записями в похозяйственных книгах не проводятся, в администрациях сведений о собственниках брошенных земельных участков не имеется.</w:t>
      </w:r>
    </w:p>
    <w:p w:rsidR="00F07C44" w:rsidRPr="00F07C44" w:rsidRDefault="00F07C44" w:rsidP="00F07C44">
      <w:pPr>
        <w:shd w:val="clear" w:color="auto" w:fill="FFFFFF"/>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По результатам выявленных нарушений прокурором района 5 главам сельсоветов Северного района 22.07.2024 внесены 5 представлений, которые рассмотрены и удовлетворены, 4 должностных лица привлечены к дисциплинарной ответственности.</w:t>
      </w:r>
    </w:p>
    <w:p w:rsidR="00F07C44" w:rsidRPr="00F07C44" w:rsidRDefault="00F07C44" w:rsidP="00F07C44">
      <w:pPr>
        <w:spacing w:after="0" w:line="240" w:lineRule="auto"/>
        <w:ind w:firstLine="142"/>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Прокуратурой района проведена проверка соблюдения законодательства об охране водных объектов</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июне 2024 совместно с инспектором Ростехнадзора проведена проверка по соблюдению законодательства о безопасности гидротехнического сооружения – водозащитной дамбы на реке Тартас в с.Северное Северного района Новосибирской области (далее – ГТС).</w:t>
      </w: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lastRenderedPageBreak/>
        <w:t>По результатам проведенной проверки с инспектором Ростехнадзора выявлены следующие нарушения в части содержания и эксплуатации ГТС. Не проводился своевременно монтаж сороудерживающих решеток, укладка стальных труб, приварка фланцев, заделка отверстий, погрузочно-разгрузочные работы, перевозка грузов.</w:t>
      </w:r>
    </w:p>
    <w:p w:rsidR="00F07C44" w:rsidRPr="00F07C44" w:rsidRDefault="00F07C44" w:rsidP="00F07C44">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связи с выявленными нарушениями главе Северного сельсовета  Северного района 21.06.2024 внесено представление, которое рассмотрено и признано обоснованным (произведен ремонт ГТС). Также, в отношении главы Северного сельсовета возбуждённо административное дело по ст. 9.2 КОАП РФ, должностное лицо – глава Северного сельсовета привлечен к ответственности в виде предупреждения.</w:t>
      </w: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Прокуратурой района проведена проверка соблюдения законодательства о безопасности дорожного движения</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июне 2024 года проведена проверка исполнения законодательства о безопасности дорожного движения администрацией Северного сельсовета Северного района Новосибирской области.</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 xml:space="preserve">В ходе проверки установлено, что ул. Советская с. Северное (от пер. Ленина до ул. Пушкина) не оборудована тротуарами. </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района 06.06.2024 внесено представление главе Северного сельсовета Северного района о необходимости устранения выявленных нарушений, 13.06.2024 в прокуратуру района поступила информация о результатах рассмотрения данного представления, согласно которой выявленные нарушения в установленный срок не устранены, 1 лицо привлечено к дисциплинарной ответственности в виде замечания.</w:t>
      </w:r>
    </w:p>
    <w:p w:rsidR="00F07C44" w:rsidRPr="00F07C44" w:rsidRDefault="00F07C44" w:rsidP="00F07C44">
      <w:pPr>
        <w:spacing w:after="0" w:line="288" w:lineRule="atLeast"/>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18.06.2024 в суд направлено административное исковое заявление о понуждении администрации Северного сельсовета Северного района в течение двенадцати месяцев со дня вступления решения суда в законную силу оборудовать проезжую часть автомобильной дороги общего пользования местного значения, расположенную по адресу: ул. Советская с. Северное (от пер. Ленина до ул. Пушкина) тротуарами (на исполнении).</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 xml:space="preserve">Прокуратурой района проведена проверка соблюдения законодательства при благоустройстве могильных захоронений </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июне 2024 года проведена проверка в части соблюдения охраны окружающей среды при благоустройстве могильных захоронений.</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нарушение ст. 2 Федерального закона от 30.03.1999 №52-ФЗ «О санитарно-эпидемиологическом благополучии населения» и п.3, п. 50 постановления главного государственного санитарного врача РФ от 20.01.2021 года №  3, правил и норм СанПин 2.1.3684-21 администрация Чувашинского сельсовета Северного района не предприняла мер по установке и содержанию мусорного контейнера на территории кладбища деревни Алёшинка.</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связи с выявленным нарушением главе Чувашинского сельсовета Северного района внесено представление, которое рассмотрено, удовлетворено (установлен мусорный контейнер), 1 должностное лицо привлечено к дисциплинарной ответственности.</w:t>
      </w: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lastRenderedPageBreak/>
        <w:t xml:space="preserve">Прокуратурой района проведена проверка соблюдения законодательства при благоустройстве могильных захоронений </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сентябре 2024 года совместно со специалистом ФФБУЗ «Центр гигиены и эпидемиологии в Новосибирской области» проведена проверка в части соблюдения охраны окружающей среды при благоустройстве могильных захоронений, по результатам которой установлено следующее.</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нарушение п. п. 3, 53 утвержденных Постановлением главного государственного санитарного врача РФ  от 28 января 2021 года N 3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администрацией Северного сельсовета Северного района не проводится обваловка и не установлены контейнеры для сбора мусора на кладбище № 1 кладбище № 2, расположенных в МО образовании Северный сельсовет.</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связи с выявленными нарушениями главе Северного сельсовета Северного района внесено представление, которое рассмотрено, удовлетворено (произведена обваловка, установлены мусорные контейнеры), 1 должностное лицо привлечено к дисциплинарной ответственности.</w:t>
      </w: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 xml:space="preserve">Прокуратурой района проведена проверка соблюдения </w:t>
      </w: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t>требований лесного законодательства</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сентябре 2024 прокуратурой района проведена проверка исполнения требований законодательства отделом лесных отношений по Северному лесничеству при заключении договоров купли-продажи лесных насаждений для собственных нужд граждан.</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 xml:space="preserve">В ходе выборочной проверки материалов по заявлениям граждан выявлены факты нарушения указанного срока при рассмотрении заявлений гражданина и принятия решения о предоставлении лесных насаждений. </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Документы, являющиеся основанием для заключения договоров купли-продажи, были предоставлены гражданами в день обращения с заявлением. В порядке межведомственного взаимодействия документы должностными лицами отдела лесничества не истребовались, основания для длительного рассмотрения заявлений отсутствовали.</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По результатам выявленных нарушений начальнику отдела лесных отношений по Северному лесничеству 19.09.2024 внесено представление, которое рассмотрено и удовлетворено.</w:t>
      </w: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left="284"/>
        <w:jc w:val="center"/>
        <w:textAlignment w:val="baseline"/>
        <w:rPr>
          <w:rFonts w:ascii="Times New Roman" w:eastAsia="Times New Roman" w:hAnsi="Times New Roman" w:cs="Times New Roman"/>
          <w:b/>
          <w:sz w:val="28"/>
          <w:szCs w:val="28"/>
        </w:rPr>
      </w:pPr>
      <w:r w:rsidRPr="00F07C44">
        <w:rPr>
          <w:rFonts w:ascii="Times New Roman" w:eastAsia="Times New Roman" w:hAnsi="Times New Roman" w:cs="Times New Roman"/>
          <w:b/>
          <w:sz w:val="28"/>
          <w:szCs w:val="28"/>
        </w:rPr>
        <w:lastRenderedPageBreak/>
        <w:t>Прокуратурой района проведена проверка готовности муниципальных образований к пожароопасному периоду</w:t>
      </w: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Прокуратурой Северного района в апреле 2024 года проведена проверка исполнения администрациями Северного района законодательства в сфере лесопользования, охраны лесов и населенных пунктов от природных пожаров.</w:t>
      </w:r>
    </w:p>
    <w:p w:rsidR="00F07C44" w:rsidRPr="00F07C44" w:rsidRDefault="00F07C44" w:rsidP="00F07C44">
      <w:pPr>
        <w:spacing w:after="0" w:line="240" w:lineRule="auto"/>
        <w:ind w:right="-141"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В ходе проверки выявлены нарушения требований пожарной безопасности:</w:t>
      </w:r>
    </w:p>
    <w:p w:rsidR="00F07C44" w:rsidRPr="00F07C44" w:rsidRDefault="00F07C44" w:rsidP="00F07C44">
      <w:pPr>
        <w:spacing w:after="0" w:line="240" w:lineRule="auto"/>
        <w:ind w:right="-141"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 не разработаны и не реализуются меры пожарной безопасности, направленные на исключение возможных переходов лесных и ландшафтных пожаров на населенный пункт;</w:t>
      </w:r>
    </w:p>
    <w:p w:rsidR="00F07C44" w:rsidRPr="00F07C44" w:rsidRDefault="00F07C44" w:rsidP="00F07C44">
      <w:pPr>
        <w:spacing w:after="0" w:line="240" w:lineRule="auto"/>
        <w:ind w:right="-141"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не созданы (не обновлены), по всей протяженности границы населенного пункта противопожарные минерализованные полосы шириной не менее 10 метров или иные противопожарные барьеры, в целях исключения возможного перехода природных пожаров на территории населенных пунктов;</w:t>
      </w:r>
    </w:p>
    <w:p w:rsidR="00F07C44" w:rsidRPr="00F07C44" w:rsidRDefault="00F07C44" w:rsidP="00F07C44">
      <w:pPr>
        <w:spacing w:after="0" w:line="240" w:lineRule="auto"/>
        <w:ind w:right="-141"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не созданы в целях пожаротушения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F07C44" w:rsidRPr="00F07C44" w:rsidRDefault="00F07C44" w:rsidP="00F07C44">
      <w:pPr>
        <w:spacing w:after="0" w:line="240" w:lineRule="auto"/>
        <w:ind w:right="-141"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не организовано обучение населения, мерам пожарной безопасности в пределах полномочий, не организовано проведение собраний населения (сходов и собраний граждан) с рассмотрением вопросов обеспечения пожарной безопасности, не определен порядок и места обучения населения мерам пожарной безопасности.</w:t>
      </w:r>
    </w:p>
    <w:p w:rsidR="00F07C44" w:rsidRPr="00F07C44" w:rsidRDefault="00F07C44" w:rsidP="00F07C44">
      <w:pPr>
        <w:spacing w:after="0" w:line="240" w:lineRule="auto"/>
        <w:ind w:right="-141"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 xml:space="preserve"> По результатам выявленных нарушений 12 главам муниципальных образований объявлены предостережения, внесены представления об устранении нарушений законодательства, должностные лица, допустившие нарушения, привлечены к дисциплинарной ответственности, главы сельсоветов района привлечены к административной ответственности в виде предупреждения.  </w:t>
      </w: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r w:rsidRPr="00F07C44">
        <w:rPr>
          <w:rFonts w:ascii="Times New Roman" w:eastAsia="Times New Roman" w:hAnsi="Times New Roman" w:cs="Times New Roman"/>
          <w:sz w:val="28"/>
          <w:szCs w:val="28"/>
        </w:rPr>
        <w:t xml:space="preserve">  </w:t>
      </w: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left="284"/>
        <w:jc w:val="center"/>
        <w:textAlignment w:val="baseline"/>
        <w:rPr>
          <w:rFonts w:ascii="Times New Roman" w:eastAsia="Times New Roman" w:hAnsi="Times New Roman" w:cs="Times New Roman"/>
          <w:b/>
          <w:sz w:val="28"/>
          <w:szCs w:val="28"/>
        </w:rPr>
      </w:pPr>
      <w:r w:rsidRPr="006F7815">
        <w:rPr>
          <w:rFonts w:ascii="Times New Roman" w:eastAsia="Times New Roman" w:hAnsi="Times New Roman" w:cs="Times New Roman"/>
          <w:b/>
          <w:sz w:val="28"/>
          <w:szCs w:val="28"/>
        </w:rPr>
        <w:t>Прокуратурой района проведена проверка соблюдения законодательства об отходах производства и потребления</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Прокуратурой Северного района в феврале 2024 года проведена проверка исполнения законодательства об отходах производства и потребления в деятельности муниципальных образований.</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В нарушение требований ч.1 ст. 73 Федерального закона от 10.01.2002 № 7-ФЗ, лица, которые допущены к обращению с отходами I - IV классов опасности не имеет документов о квалификации, выданных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 xml:space="preserve"> В связи с выявленными нарушениями прокуратурой района в феврале 2024 года главам 7 поселений и 4 директорам образовательных учреждений внесено 11 представлений (все представления рассмотрены, удовлетворены, 11 должностных лиц привлечено к дисциплинарной ответственности, нарушения устранены в полном объеме –получены документы о квалификации по результатам профессионального обучения).</w:t>
      </w:r>
    </w:p>
    <w:p w:rsidR="00F07C44" w:rsidRDefault="00F07C44" w:rsidP="00F07C44">
      <w:pPr>
        <w:spacing w:after="0" w:line="240" w:lineRule="auto"/>
        <w:ind w:firstLine="708"/>
        <w:jc w:val="both"/>
        <w:rPr>
          <w:rFonts w:ascii="Times New Roman" w:eastAsia="Times New Roman" w:hAnsi="Times New Roman" w:cs="Times New Roman"/>
          <w:sz w:val="28"/>
          <w:szCs w:val="28"/>
        </w:rPr>
      </w:pPr>
    </w:p>
    <w:p w:rsidR="006F7815" w:rsidRDefault="006F7815" w:rsidP="00F07C44">
      <w:pPr>
        <w:spacing w:after="0" w:line="240" w:lineRule="auto"/>
        <w:ind w:firstLine="708"/>
        <w:jc w:val="both"/>
        <w:rPr>
          <w:rFonts w:ascii="Times New Roman" w:eastAsia="Times New Roman" w:hAnsi="Times New Roman" w:cs="Times New Roman"/>
          <w:sz w:val="28"/>
          <w:szCs w:val="28"/>
        </w:rPr>
      </w:pPr>
    </w:p>
    <w:p w:rsidR="006F7815" w:rsidRPr="00F07C44" w:rsidRDefault="006F7815" w:rsidP="00F07C44">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left="284"/>
        <w:jc w:val="center"/>
        <w:textAlignment w:val="baseline"/>
        <w:rPr>
          <w:rFonts w:ascii="Times New Roman" w:eastAsia="Times New Roman" w:hAnsi="Times New Roman" w:cs="Times New Roman"/>
          <w:b/>
          <w:sz w:val="28"/>
          <w:szCs w:val="28"/>
        </w:rPr>
      </w:pPr>
      <w:r w:rsidRPr="006F7815">
        <w:rPr>
          <w:rFonts w:ascii="Times New Roman" w:eastAsia="Times New Roman" w:hAnsi="Times New Roman" w:cs="Times New Roman"/>
          <w:b/>
          <w:sz w:val="28"/>
          <w:szCs w:val="28"/>
        </w:rPr>
        <w:t xml:space="preserve">Прокуратурой района проведена проверка соблюдения </w:t>
      </w:r>
    </w:p>
    <w:p w:rsidR="006F7815" w:rsidRPr="006F7815" w:rsidRDefault="006F7815" w:rsidP="006F7815">
      <w:pPr>
        <w:spacing w:after="0" w:line="240" w:lineRule="auto"/>
        <w:ind w:left="284"/>
        <w:jc w:val="center"/>
        <w:textAlignment w:val="baseline"/>
        <w:rPr>
          <w:rFonts w:ascii="Times New Roman" w:eastAsia="Times New Roman" w:hAnsi="Times New Roman" w:cs="Times New Roman"/>
          <w:b/>
          <w:sz w:val="28"/>
          <w:szCs w:val="28"/>
        </w:rPr>
      </w:pPr>
      <w:r w:rsidRPr="006F7815">
        <w:rPr>
          <w:rFonts w:ascii="Times New Roman" w:eastAsia="Times New Roman" w:hAnsi="Times New Roman" w:cs="Times New Roman"/>
          <w:b/>
          <w:sz w:val="28"/>
          <w:szCs w:val="28"/>
        </w:rPr>
        <w:t>требований законодательства по сохранению памятников</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 xml:space="preserve">Прокуратурой Северного района в апреле 2024 года прокуратурой района проверено исполнение требований федерального законодательства по сохранению и надлежащему учету памятников Великой Отечественной войны, мемориальных сооружений и иных объектов монументально-декоративного оформления. </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 xml:space="preserve">В ходе проверки установлено, что на территории Бергульского сельсовета Северного района Новосибирской области находится объект культурного наследия «Братская могила Гражданской войны» расположенный по адресу: ул. Пешкова / ул. Зеленая, д. Ичкала, Северного района, Новосибирской области. </w:t>
      </w:r>
    </w:p>
    <w:p w:rsidR="006F7815" w:rsidRPr="006F7815" w:rsidRDefault="006F7815" w:rsidP="006F7815">
      <w:pPr>
        <w:spacing w:after="0" w:line="240" w:lineRule="auto"/>
        <w:ind w:firstLine="709"/>
        <w:jc w:val="both"/>
        <w:rPr>
          <w:rFonts w:ascii="Times New Roman" w:eastAsia="Times New Roman" w:hAnsi="Times New Roman" w:cs="Times New Roman"/>
          <w:sz w:val="24"/>
          <w:szCs w:val="24"/>
          <w:shd w:val="clear" w:color="auto" w:fill="FFFFFF"/>
        </w:rPr>
      </w:pPr>
      <w:r w:rsidRPr="006F7815">
        <w:rPr>
          <w:rFonts w:ascii="Times New Roman" w:eastAsia="Times New Roman" w:hAnsi="Times New Roman" w:cs="Times New Roman"/>
          <w:sz w:val="28"/>
          <w:szCs w:val="28"/>
        </w:rPr>
        <w:t xml:space="preserve">Указанный объект является собственностью администрации Бергульского поселения, однако, в нарушение ч.1 ст. </w:t>
      </w:r>
      <w:r w:rsidRPr="006F7815">
        <w:rPr>
          <w:rFonts w:ascii="Times New Roman" w:eastAsia="Times New Roman" w:hAnsi="Times New Roman" w:cs="Times New Roman"/>
          <w:sz w:val="28"/>
          <w:szCs w:val="28"/>
          <w:shd w:val="clear" w:color="auto" w:fill="FFFFFF"/>
        </w:rPr>
        <w:t xml:space="preserve">131 ГК РФ, </w:t>
      </w:r>
      <w:r w:rsidRPr="006F7815">
        <w:rPr>
          <w:rFonts w:ascii="Times New Roman" w:eastAsia="Times New Roman" w:hAnsi="Times New Roman" w:cs="Times New Roman"/>
          <w:color w:val="000000"/>
          <w:sz w:val="28"/>
          <w:szCs w:val="28"/>
        </w:rPr>
        <w:t xml:space="preserve">4 ст. 1, ч. 4 ст. 14 </w:t>
      </w:r>
      <w:r w:rsidRPr="006F7815">
        <w:rPr>
          <w:rFonts w:ascii="Times New Roman" w:eastAsia="Times New Roman" w:hAnsi="Times New Roman" w:cs="Times New Roman"/>
          <w:sz w:val="28"/>
          <w:szCs w:val="28"/>
        </w:rPr>
        <w:t xml:space="preserve">Федерального закона от 13.07.2015 № 218-ФЗ «О государственной регистрации недвижимости», </w:t>
      </w:r>
      <w:r w:rsidRPr="006F7815">
        <w:rPr>
          <w:rFonts w:ascii="Times New Roman" w:eastAsia="Times New Roman" w:hAnsi="Times New Roman" w:cs="Times New Roman"/>
          <w:color w:val="000000"/>
          <w:sz w:val="28"/>
          <w:szCs w:val="28"/>
        </w:rPr>
        <w:t xml:space="preserve">ч. 5 ст. 51 Федерального закона от 06.10.2003 № 131-ФЗ «Об общих принципах организации местного самоуправления в Российской Федерации», </w:t>
      </w:r>
      <w:r w:rsidRPr="006F7815">
        <w:rPr>
          <w:rFonts w:ascii="Times New Roman" w:eastAsia="Times New Roman" w:hAnsi="Times New Roman" w:cs="Times New Roman"/>
          <w:sz w:val="28"/>
          <w:szCs w:val="28"/>
        </w:rPr>
        <w:t xml:space="preserve">администрацией сельсовета вышеуказанный памятник не внесен в реестр муниципальной собственности, не поставлен на кадастровый учет и не зарегистрировано право муниципальной собственности на памятник и </w:t>
      </w:r>
      <w:r w:rsidRPr="006F7815">
        <w:rPr>
          <w:rFonts w:ascii="Times New Roman" w:eastAsia="Times New Roman" w:hAnsi="Times New Roman" w:cs="Times New Roman"/>
          <w:sz w:val="28"/>
          <w:szCs w:val="28"/>
          <w:shd w:val="clear" w:color="auto" w:fill="FFFFFF"/>
        </w:rPr>
        <w:t xml:space="preserve">на земельный участок. </w:t>
      </w:r>
    </w:p>
    <w:p w:rsidR="006F7815" w:rsidRPr="006F7815" w:rsidRDefault="006F7815" w:rsidP="006F7815">
      <w:pPr>
        <w:spacing w:after="0" w:line="240" w:lineRule="auto"/>
        <w:ind w:firstLine="709"/>
        <w:jc w:val="both"/>
        <w:rPr>
          <w:rFonts w:ascii="Times New Roman" w:eastAsia="Times New Roman" w:hAnsi="Times New Roman" w:cs="Times New Roman"/>
          <w:sz w:val="24"/>
          <w:szCs w:val="24"/>
        </w:rPr>
      </w:pPr>
      <w:r w:rsidRPr="006F7815">
        <w:rPr>
          <w:rFonts w:ascii="Times New Roman" w:eastAsia="Times New Roman" w:hAnsi="Times New Roman" w:cs="Times New Roman"/>
          <w:sz w:val="28"/>
          <w:szCs w:val="28"/>
          <w:shd w:val="clear" w:color="auto" w:fill="FFFFFF"/>
        </w:rPr>
        <w:t>По результатам выявленных нарушений главе Бергульского сельсовета внесено представление, которое рассмотрено, удовлетворено (указанный объект внесен в реестр, поставлен на кадастровый учет, а также на него зарегистрировано право собственности), должностное лицо привлечено к дисциплинарной ответственности.</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pStyle w:val="a3"/>
        <w:spacing w:before="0" w:beforeAutospacing="0" w:after="0" w:afterAutospacing="0"/>
        <w:ind w:left="284"/>
        <w:jc w:val="center"/>
        <w:textAlignment w:val="baseline"/>
        <w:rPr>
          <w:b/>
          <w:sz w:val="28"/>
          <w:szCs w:val="28"/>
        </w:rPr>
      </w:pPr>
      <w:r w:rsidRPr="006F7815">
        <w:rPr>
          <w:sz w:val="28"/>
          <w:szCs w:val="28"/>
        </w:rPr>
        <w:t xml:space="preserve">  </w:t>
      </w:r>
      <w:r w:rsidRPr="006F7815">
        <w:rPr>
          <w:b/>
          <w:sz w:val="28"/>
          <w:szCs w:val="28"/>
        </w:rPr>
        <w:t>Прокуратурой района проведена проверка соблюдения законодательства об отходах производства и потребления</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Прокуратурой Северного района в 2024 году совместно со специалистом администрации Северного района проведена проверка содержания мусорных площадок на территории селе Северное.</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 xml:space="preserve">Так, в ходе визуального осмотра </w:t>
      </w:r>
      <w:r w:rsidRPr="006F7815">
        <w:rPr>
          <w:rFonts w:ascii="Times New Roman" w:eastAsia="Times New Roman" w:hAnsi="Times New Roman" w:cs="Times New Roman"/>
          <w:bCs/>
          <w:sz w:val="28"/>
          <w:szCs w:val="28"/>
        </w:rPr>
        <w:t xml:space="preserve">установлено, что в нарушение </w:t>
      </w:r>
      <w:r w:rsidRPr="006F7815">
        <w:rPr>
          <w:rFonts w:ascii="Times New Roman" w:eastAsia="Times New Roman" w:hAnsi="Times New Roman" w:cs="Times New Roman"/>
          <w:sz w:val="28"/>
          <w:szCs w:val="28"/>
        </w:rPr>
        <w:t>п. 8 раздела 2 СаНПиН 2.1.3684-21 контейнерная площадка, предназначенная для установки мусоросборников, расположенная на ул. Советская, д.88 находится в антисанитарном состоянии: не проводится уборка площадки и прилегающей к ней территории.</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По результатам выявленных нарушений главе Северного сельсовета внесено представление, которое рассмотрено, удовлетворено (контейнерная площадка приведена в надлежащее состояние), 1 должностное лицо привлечено к дисциплинарной ответственности.</w:t>
      </w: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spacing w:after="0" w:line="240" w:lineRule="auto"/>
        <w:ind w:left="284"/>
        <w:jc w:val="center"/>
        <w:textAlignment w:val="baseline"/>
        <w:rPr>
          <w:rFonts w:ascii="Times New Roman" w:eastAsia="Times New Roman" w:hAnsi="Times New Roman" w:cs="Times New Roman"/>
          <w:b/>
          <w:sz w:val="28"/>
          <w:szCs w:val="28"/>
        </w:rPr>
      </w:pPr>
      <w:r w:rsidRPr="006F7815">
        <w:rPr>
          <w:rFonts w:ascii="Times New Roman" w:eastAsia="Times New Roman" w:hAnsi="Times New Roman" w:cs="Times New Roman"/>
          <w:b/>
          <w:sz w:val="28"/>
          <w:szCs w:val="28"/>
        </w:rPr>
        <w:t xml:space="preserve">Участие прокуратуры района в правотворческой деятельности </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 xml:space="preserve">По предложению прокурора района согласно ст. 9 Федерального закона «О прокуратуре Российской Федерации», направленного в Совет депутатов Северного района в рамках правотворческой деятельности прокуратуры, в бюджете Северного </w:t>
      </w:r>
      <w:r w:rsidRPr="006F7815">
        <w:rPr>
          <w:rFonts w:ascii="Times New Roman" w:eastAsia="Times New Roman" w:hAnsi="Times New Roman" w:cs="Times New Roman"/>
          <w:sz w:val="28"/>
          <w:szCs w:val="28"/>
        </w:rPr>
        <w:lastRenderedPageBreak/>
        <w:t>района на 2025 год предусмотрена сумма в размере 15 000 000  для оборудования проезжей части автомобильной дороги общего пользования местного значения тротуарами.</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pStyle w:val="a3"/>
        <w:spacing w:before="0" w:beforeAutospacing="0" w:after="0" w:afterAutospacing="0"/>
        <w:ind w:left="284"/>
        <w:jc w:val="center"/>
        <w:textAlignment w:val="baseline"/>
        <w:rPr>
          <w:b/>
          <w:sz w:val="28"/>
          <w:szCs w:val="28"/>
        </w:rPr>
      </w:pPr>
      <w:r w:rsidRPr="006F7815">
        <w:rPr>
          <w:sz w:val="28"/>
          <w:szCs w:val="28"/>
        </w:rPr>
        <w:t xml:space="preserve">  </w:t>
      </w:r>
      <w:r w:rsidRPr="006F7815">
        <w:rPr>
          <w:b/>
          <w:sz w:val="28"/>
          <w:szCs w:val="28"/>
        </w:rPr>
        <w:t xml:space="preserve">Прокуратурой района проведена проверка соблюдения </w:t>
      </w:r>
    </w:p>
    <w:p w:rsidR="006F7815" w:rsidRPr="006F7815" w:rsidRDefault="006F7815" w:rsidP="006F7815">
      <w:pPr>
        <w:spacing w:after="0" w:line="240" w:lineRule="auto"/>
        <w:ind w:left="284"/>
        <w:jc w:val="center"/>
        <w:textAlignment w:val="baseline"/>
        <w:rPr>
          <w:rFonts w:ascii="Times New Roman" w:eastAsia="Times New Roman" w:hAnsi="Times New Roman" w:cs="Times New Roman"/>
          <w:b/>
          <w:sz w:val="28"/>
          <w:szCs w:val="28"/>
        </w:rPr>
      </w:pPr>
      <w:r w:rsidRPr="006F7815">
        <w:rPr>
          <w:rFonts w:ascii="Times New Roman" w:eastAsia="Times New Roman" w:hAnsi="Times New Roman" w:cs="Times New Roman"/>
          <w:b/>
          <w:sz w:val="28"/>
          <w:szCs w:val="28"/>
        </w:rPr>
        <w:t>требований лесного законодательства</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Прокуратурой Северного района в октябре 2024 года прокуратурой района организовано рейдовое мероприятие с привлечением специалиста отдела лесных отношений по Северному лесничеству с целью выявления фактов несоблюдения лесного законодательства при заготовке древесины для личных нужд.</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При проведении проверки осуществлен выезд на территорию лесохозяйственных участков Северного лесничества, где на лесном участке в квартале № 8, выделе № 35 Новотроицкого лесохозяйственного участка №1, «бывший колхоз Новая жизнь», географические координаты 5624702, 07907084 площадью 0,01га, обнаружено 3 незаконно срубленных сырорастущих дерева породы береза, на месте порубки обнаружено 3 пня (2 ствола с диаметром на высоте 1,3м-30,36см на месте  рубки, ствол с диаметром пня 18см.) Объем незаконно заготовленной древесины, согласно ведомости расчета вреда, составляет 1,91 м</w:t>
      </w:r>
      <w:r w:rsidRPr="006F7815">
        <w:rPr>
          <w:rFonts w:ascii="Times New Roman" w:eastAsia="Times New Roman" w:hAnsi="Times New Roman" w:cs="Times New Roman"/>
          <w:sz w:val="28"/>
          <w:szCs w:val="28"/>
          <w:vertAlign w:val="superscript"/>
        </w:rPr>
        <w:t>3</w:t>
      </w:r>
      <w:r w:rsidRPr="006F7815">
        <w:rPr>
          <w:rFonts w:ascii="Times New Roman" w:eastAsia="Times New Roman" w:hAnsi="Times New Roman" w:cs="Times New Roman"/>
          <w:sz w:val="28"/>
          <w:szCs w:val="28"/>
        </w:rPr>
        <w:t>. Разрешений на проведение рубки в указанном лесном участке местности не выдавалось.</w:t>
      </w:r>
    </w:p>
    <w:p w:rsidR="006F7815" w:rsidRPr="006F7815" w:rsidRDefault="006F7815" w:rsidP="006F7815">
      <w:pPr>
        <w:spacing w:after="0" w:line="288" w:lineRule="atLeast"/>
        <w:ind w:firstLine="709"/>
        <w:jc w:val="both"/>
        <w:rPr>
          <w:rFonts w:ascii="Times New Roman" w:eastAsia="Calibri" w:hAnsi="Times New Roman" w:cs="Times New Roman"/>
          <w:sz w:val="28"/>
          <w:szCs w:val="28"/>
        </w:rPr>
      </w:pPr>
      <w:r w:rsidRPr="006F7815">
        <w:rPr>
          <w:rFonts w:ascii="Times New Roman" w:eastAsia="Times New Roman" w:hAnsi="Times New Roman" w:cs="Times New Roman"/>
          <w:sz w:val="28"/>
          <w:szCs w:val="28"/>
        </w:rPr>
        <w:t xml:space="preserve"> Ущерб, причиненный Министерству природных ресурсов и экологии Новосибирской области, составил 15 923 руб. </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По результатам выявленных нарушений прокурором района направлено постановление в порядке п. 2 ч. 2 ст. 37 УПК РФ о направлении в органы предварительного расследования материалов проверок для решения вопроса об уголовном преследовании по ч.1 ст. 260 УК РФ (возбуждено уголовное дело, направлено в суд для рассмотрения по существу).</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pStyle w:val="a3"/>
        <w:spacing w:before="0" w:beforeAutospacing="0" w:after="0" w:afterAutospacing="0"/>
        <w:ind w:left="284"/>
        <w:jc w:val="center"/>
        <w:textAlignment w:val="baseline"/>
        <w:rPr>
          <w:b/>
          <w:sz w:val="28"/>
          <w:szCs w:val="28"/>
        </w:rPr>
      </w:pPr>
      <w:r w:rsidRPr="006F7815">
        <w:rPr>
          <w:sz w:val="28"/>
          <w:szCs w:val="28"/>
        </w:rPr>
        <w:t xml:space="preserve">  </w:t>
      </w:r>
      <w:r w:rsidRPr="006F7815">
        <w:rPr>
          <w:b/>
          <w:sz w:val="28"/>
          <w:szCs w:val="28"/>
        </w:rPr>
        <w:t>Прокуратурой района проведена проверка соблюдения законодательства об отходах производства и потребления</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Прокуратурой Северного района сентябре 2024 года проведена проверка исполнения требований законодательства об отходах производства и потребления, по результатам которой установлено, что в 10 метрах от дороги, ведущей из с. Северное (по левую сторону) в направлении с. Гражданцево Северного района Новосибирской области (приблизительные координаты 56.349558, 78.315443), расположена несанкционированная свалка твердых бытовых отходов. В указанном месте размещены твердые коммунальные отходы, бытовой и строительный мусор.</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По результатам выявленного нарушения главе администрации Северного сельсовета 30.09.2024 внесено представление, которое рассмотрено, удовлетворено (</w:t>
      </w:r>
      <w:r w:rsidRPr="006F7815">
        <w:rPr>
          <w:rFonts w:ascii="Times New Roman" w:eastAsia="Times New Roman" w:hAnsi="Times New Roman" w:cs="Times New Roman"/>
          <w:b/>
          <w:sz w:val="28"/>
          <w:szCs w:val="28"/>
          <w:u w:val="single"/>
        </w:rPr>
        <w:t>несанкционированная свалка утилизирована)</w:t>
      </w:r>
      <w:r w:rsidRPr="006F7815">
        <w:rPr>
          <w:rFonts w:ascii="Times New Roman" w:eastAsia="Times New Roman" w:hAnsi="Times New Roman" w:cs="Times New Roman"/>
          <w:sz w:val="28"/>
          <w:szCs w:val="28"/>
        </w:rPr>
        <w:t>, 1 должностное лицо привлечено к дисциплинарной ответственности.</w:t>
      </w: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left="284"/>
        <w:jc w:val="center"/>
        <w:textAlignment w:val="baseline"/>
        <w:rPr>
          <w:rFonts w:ascii="Times New Roman" w:eastAsia="Times New Roman" w:hAnsi="Times New Roman" w:cs="Times New Roman"/>
          <w:b/>
          <w:sz w:val="28"/>
          <w:szCs w:val="28"/>
        </w:rPr>
      </w:pPr>
      <w:r w:rsidRPr="006F7815">
        <w:rPr>
          <w:rFonts w:ascii="Times New Roman" w:eastAsia="Times New Roman" w:hAnsi="Times New Roman" w:cs="Times New Roman"/>
          <w:b/>
          <w:sz w:val="28"/>
          <w:szCs w:val="28"/>
        </w:rPr>
        <w:t>Прокуратурой района проведена проверка соблюдения законодательства о транспортной безопасности</w:t>
      </w:r>
    </w:p>
    <w:p w:rsidR="006F7815" w:rsidRPr="006F7815" w:rsidRDefault="006F7815" w:rsidP="006F7815">
      <w:pPr>
        <w:spacing w:after="0" w:line="240" w:lineRule="auto"/>
        <w:ind w:firstLine="708"/>
        <w:jc w:val="both"/>
        <w:textAlignment w:val="baseline"/>
        <w:rPr>
          <w:rFonts w:ascii="Times New Roman" w:eastAsia="Times New Roman" w:hAnsi="Times New Roman" w:cs="Times New Roman"/>
          <w:sz w:val="28"/>
          <w:szCs w:val="28"/>
        </w:rPr>
      </w:pPr>
    </w:p>
    <w:p w:rsidR="006F7815" w:rsidRPr="006F7815" w:rsidRDefault="006F7815" w:rsidP="006F7815">
      <w:pPr>
        <w:autoSpaceDE w:val="0"/>
        <w:autoSpaceDN w:val="0"/>
        <w:spacing w:after="0" w:line="240" w:lineRule="auto"/>
        <w:ind w:firstLine="720"/>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Прокуратурой Северного района в 2024 году проведена проверка соблюдения законодательства о транспортной безопасности в деятельности юридических лиц и индивидуальных предпринимателей при осуществлении перевозок пассажиров и багажа автомобильным транспортом.</w:t>
      </w: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 xml:space="preserve">Министерством транспорта Российской Федерации издан приказ от 15.09.2020 № 377 «Об утверждении порядка ведения реестра объектов транспортной инфраструктуры и транспортных средств». </w:t>
      </w:r>
    </w:p>
    <w:p w:rsidR="006F7815" w:rsidRPr="006F7815" w:rsidRDefault="006F7815" w:rsidP="006F7815">
      <w:pPr>
        <w:autoSpaceDE w:val="0"/>
        <w:autoSpaceDN w:val="0"/>
        <w:spacing w:after="0" w:line="240" w:lineRule="auto"/>
        <w:ind w:firstLine="720"/>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Проверкой установлено, что в нарушение указанных норм действующего законодательства до настоящего времени МУП «Северное АТП» не исполнена обязанность по представлению информации о транспортных средствах в Федеральное дорожное агентство для введения реестра объектов транспортной инфраструктуры и транспортных средств.</w:t>
      </w:r>
    </w:p>
    <w:p w:rsidR="006F7815" w:rsidRPr="006F7815" w:rsidRDefault="006F7815" w:rsidP="006F7815">
      <w:pPr>
        <w:autoSpaceDE w:val="0"/>
        <w:autoSpaceDN w:val="0"/>
        <w:spacing w:after="0" w:line="240" w:lineRule="auto"/>
        <w:ind w:firstLine="720"/>
        <w:jc w:val="both"/>
        <w:rPr>
          <w:rFonts w:ascii="Times New Roman" w:eastAsia="Times New Roman" w:hAnsi="Times New Roman" w:cs="Times New Roman"/>
          <w:sz w:val="28"/>
          <w:szCs w:val="28"/>
        </w:rPr>
      </w:pPr>
      <w:r w:rsidRPr="006F7815">
        <w:rPr>
          <w:rFonts w:ascii="Times New Roman" w:eastAsia="Times New Roman" w:hAnsi="Times New Roman" w:cs="Times New Roman"/>
          <w:sz w:val="28"/>
          <w:szCs w:val="28"/>
        </w:rPr>
        <w:t>По результатам выявленного нарушения прокурором района 10.06.2024 директору МУП «Северное АТП» внесено представление, которое рассмотрено, указанные нарушения устранены.</w:t>
      </w: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9"/>
        <w:jc w:val="both"/>
        <w:rPr>
          <w:rFonts w:ascii="Times New Roman" w:eastAsia="Times New Roman" w:hAnsi="Times New Roman" w:cs="Times New Roman"/>
          <w:sz w:val="28"/>
          <w:szCs w:val="28"/>
        </w:rPr>
      </w:pPr>
    </w:p>
    <w:p w:rsidR="006F7815" w:rsidRPr="006F7815" w:rsidRDefault="006F7815" w:rsidP="006F7815">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firstLine="709"/>
        <w:jc w:val="both"/>
        <w:rPr>
          <w:rFonts w:ascii="Times New Roman" w:eastAsia="Times New Roman" w:hAnsi="Times New Roman" w:cs="Times New Roman"/>
          <w:color w:val="000000"/>
          <w:spacing w:val="-4"/>
          <w:sz w:val="28"/>
          <w:szCs w:val="28"/>
          <w:shd w:val="clear" w:color="auto" w:fill="E8E8E8"/>
        </w:rPr>
      </w:pPr>
    </w:p>
    <w:p w:rsidR="00F07C44" w:rsidRPr="00F07C44" w:rsidRDefault="00F07C44" w:rsidP="00F07C44">
      <w:pPr>
        <w:spacing w:after="0" w:line="240" w:lineRule="auto"/>
        <w:ind w:firstLine="709"/>
        <w:jc w:val="both"/>
        <w:rPr>
          <w:rFonts w:ascii="Times New Roman" w:eastAsia="Times New Roman" w:hAnsi="Times New Roman" w:cs="Times New Roman"/>
          <w:sz w:val="28"/>
          <w:szCs w:val="28"/>
        </w:rPr>
      </w:pPr>
    </w:p>
    <w:p w:rsidR="00F07C44" w:rsidRPr="00F07C44" w:rsidRDefault="00F07C44" w:rsidP="00F07C44">
      <w:pPr>
        <w:spacing w:after="0" w:line="240" w:lineRule="auto"/>
        <w:ind w:firstLine="708"/>
        <w:jc w:val="both"/>
        <w:textAlignment w:val="baseline"/>
        <w:rPr>
          <w:rFonts w:ascii="Times New Roman" w:eastAsia="Times New Roman" w:hAnsi="Times New Roman" w:cs="Times New Roman"/>
          <w:sz w:val="28"/>
          <w:szCs w:val="28"/>
        </w:rPr>
      </w:pPr>
    </w:p>
    <w:p w:rsidR="00F07C44" w:rsidRPr="00F07C44" w:rsidRDefault="00F07C44" w:rsidP="00F07C44">
      <w:pPr>
        <w:spacing w:after="0" w:line="240" w:lineRule="auto"/>
        <w:rPr>
          <w:rFonts w:ascii="Times New Roman" w:eastAsia="Times New Roman" w:hAnsi="Times New Roman" w:cs="Times New Roman"/>
          <w:sz w:val="24"/>
          <w:szCs w:val="24"/>
        </w:rPr>
      </w:pP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F07C44" w:rsidRDefault="00F07C44" w:rsidP="00F07C44">
      <w:pPr>
        <w:spacing w:after="0" w:line="240" w:lineRule="auto"/>
        <w:ind w:firstLine="708"/>
        <w:jc w:val="both"/>
        <w:rPr>
          <w:rFonts w:ascii="Times New Roman" w:eastAsia="Times New Roman" w:hAnsi="Times New Roman" w:cs="Times New Roman"/>
          <w:sz w:val="28"/>
          <w:szCs w:val="28"/>
        </w:rPr>
      </w:pPr>
    </w:p>
    <w:p w:rsidR="00F07C44" w:rsidRPr="00DA4212" w:rsidRDefault="00F07C44" w:rsidP="00DA4212">
      <w:pPr>
        <w:widowControl w:val="0"/>
        <w:autoSpaceDE w:val="0"/>
        <w:autoSpaceDN w:val="0"/>
        <w:spacing w:after="0" w:line="240" w:lineRule="auto"/>
        <w:rPr>
          <w:rFonts w:ascii="Times New Roman" w:eastAsia="Times New Roman" w:hAnsi="Times New Roman" w:cs="Times New Roman"/>
          <w:sz w:val="20"/>
          <w:szCs w:val="28"/>
          <w:lang w:eastAsia="en-US"/>
        </w:rPr>
      </w:pPr>
    </w:p>
    <w:sectPr w:rsidR="00F07C44" w:rsidRPr="00DA4212" w:rsidSect="00540AEC">
      <w:headerReference w:type="default" r:id="rId8"/>
      <w:pgSz w:w="11910" w:h="16840"/>
      <w:pgMar w:top="1040" w:right="340" w:bottom="280" w:left="10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D15" w:rsidRDefault="006D3D15" w:rsidP="00DA12BF">
      <w:pPr>
        <w:spacing w:after="0" w:line="240" w:lineRule="auto"/>
      </w:pPr>
      <w:r>
        <w:separator/>
      </w:r>
    </w:p>
  </w:endnote>
  <w:endnote w:type="continuationSeparator" w:id="0">
    <w:p w:rsidR="006D3D15" w:rsidRDefault="006D3D15" w:rsidP="00D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D15" w:rsidRDefault="006D3D15" w:rsidP="00DA12BF">
      <w:pPr>
        <w:spacing w:after="0" w:line="240" w:lineRule="auto"/>
      </w:pPr>
      <w:r>
        <w:separator/>
      </w:r>
    </w:p>
  </w:footnote>
  <w:footnote w:type="continuationSeparator" w:id="0">
    <w:p w:rsidR="006D3D15" w:rsidRDefault="006D3D15" w:rsidP="00DA1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B3" w:rsidRPr="00B070F5" w:rsidRDefault="006D3D15">
    <w:pPr>
      <w:pStyle w:val="a4"/>
      <w:jc w:val="center"/>
      <w:rPr>
        <w:sz w:val="20"/>
      </w:rPr>
    </w:pPr>
  </w:p>
  <w:p w:rsidR="002872B3" w:rsidRDefault="006D3D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F0A3B"/>
    <w:multiLevelType w:val="multilevel"/>
    <w:tmpl w:val="5E3A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2676AB"/>
    <w:multiLevelType w:val="multilevel"/>
    <w:tmpl w:val="BC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F33A7"/>
    <w:multiLevelType w:val="multilevel"/>
    <w:tmpl w:val="A0B48E7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9E79AB"/>
    <w:multiLevelType w:val="multilevel"/>
    <w:tmpl w:val="223E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E212A"/>
    <w:multiLevelType w:val="multilevel"/>
    <w:tmpl w:val="431CE0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9E7"/>
    <w:rsid w:val="00023F48"/>
    <w:rsid w:val="000C6ADD"/>
    <w:rsid w:val="001250DA"/>
    <w:rsid w:val="00133352"/>
    <w:rsid w:val="001400A1"/>
    <w:rsid w:val="001505B5"/>
    <w:rsid w:val="00196A5C"/>
    <w:rsid w:val="001B58AF"/>
    <w:rsid w:val="00285317"/>
    <w:rsid w:val="002C6F9A"/>
    <w:rsid w:val="0045452E"/>
    <w:rsid w:val="00463AB4"/>
    <w:rsid w:val="0047223F"/>
    <w:rsid w:val="004F2745"/>
    <w:rsid w:val="004F67F5"/>
    <w:rsid w:val="005A06C3"/>
    <w:rsid w:val="005C36C3"/>
    <w:rsid w:val="006626CC"/>
    <w:rsid w:val="006955B4"/>
    <w:rsid w:val="006D3D15"/>
    <w:rsid w:val="006F55DC"/>
    <w:rsid w:val="006F7815"/>
    <w:rsid w:val="00766C40"/>
    <w:rsid w:val="00772C4D"/>
    <w:rsid w:val="00794EDF"/>
    <w:rsid w:val="007A0315"/>
    <w:rsid w:val="007E343E"/>
    <w:rsid w:val="00863897"/>
    <w:rsid w:val="008744FE"/>
    <w:rsid w:val="0087576A"/>
    <w:rsid w:val="009172D1"/>
    <w:rsid w:val="00917396"/>
    <w:rsid w:val="00936F4A"/>
    <w:rsid w:val="009403DD"/>
    <w:rsid w:val="009645C9"/>
    <w:rsid w:val="009763BF"/>
    <w:rsid w:val="0098507E"/>
    <w:rsid w:val="009B024A"/>
    <w:rsid w:val="009C134B"/>
    <w:rsid w:val="009E484C"/>
    <w:rsid w:val="00AC2027"/>
    <w:rsid w:val="00AE3B48"/>
    <w:rsid w:val="00B00FA6"/>
    <w:rsid w:val="00B03298"/>
    <w:rsid w:val="00B24464"/>
    <w:rsid w:val="00B31792"/>
    <w:rsid w:val="00B559E7"/>
    <w:rsid w:val="00B73814"/>
    <w:rsid w:val="00BA7E27"/>
    <w:rsid w:val="00BB0A74"/>
    <w:rsid w:val="00C121BE"/>
    <w:rsid w:val="00C23496"/>
    <w:rsid w:val="00C41932"/>
    <w:rsid w:val="00C66DE0"/>
    <w:rsid w:val="00D35C8A"/>
    <w:rsid w:val="00D43DAE"/>
    <w:rsid w:val="00D5268F"/>
    <w:rsid w:val="00D538B1"/>
    <w:rsid w:val="00D53C25"/>
    <w:rsid w:val="00D7620E"/>
    <w:rsid w:val="00DA12BF"/>
    <w:rsid w:val="00DA4212"/>
    <w:rsid w:val="00DD6703"/>
    <w:rsid w:val="00DE5D36"/>
    <w:rsid w:val="00E27A1A"/>
    <w:rsid w:val="00EB5F99"/>
    <w:rsid w:val="00F07C44"/>
    <w:rsid w:val="00F178F3"/>
    <w:rsid w:val="00F433DA"/>
    <w:rsid w:val="00FB575D"/>
    <w:rsid w:val="00FE2579"/>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BF"/>
  </w:style>
  <w:style w:type="paragraph" w:styleId="1">
    <w:name w:val="heading 1"/>
    <w:basedOn w:val="a"/>
    <w:next w:val="a"/>
    <w:link w:val="10"/>
    <w:uiPriority w:val="9"/>
    <w:qFormat/>
    <w:rsid w:val="00772C4D"/>
    <w:pPr>
      <w:keepNext/>
      <w:widowControl w:val="0"/>
      <w:autoSpaceDE w:val="0"/>
      <w:autoSpaceDN w:val="0"/>
      <w:adjustRightInd w:val="0"/>
      <w:spacing w:before="240" w:after="60" w:line="240" w:lineRule="auto"/>
      <w:jc w:val="center"/>
      <w:outlineLvl w:val="0"/>
    </w:pPr>
    <w:rPr>
      <w:rFonts w:ascii="Times New Roman" w:eastAsia="Times New Roman" w:hAnsi="Times New Roman" w:cs="Times New Roman"/>
      <w:bCs/>
      <w:kern w:val="32"/>
      <w:sz w:val="24"/>
      <w:szCs w:val="32"/>
      <w:lang w:val="x-none" w:eastAsia="x-none"/>
    </w:rPr>
  </w:style>
  <w:style w:type="paragraph" w:styleId="8">
    <w:name w:val="heading 8"/>
    <w:basedOn w:val="a"/>
    <w:next w:val="a"/>
    <w:link w:val="80"/>
    <w:uiPriority w:val="9"/>
    <w:semiHidden/>
    <w:unhideWhenUsed/>
    <w:qFormat/>
    <w:rsid w:val="00AC2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9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559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B559E7"/>
    <w:rPr>
      <w:rFonts w:eastAsiaTheme="minorHAnsi"/>
      <w:lang w:eastAsia="en-US"/>
    </w:rPr>
  </w:style>
  <w:style w:type="paragraph" w:styleId="a6">
    <w:name w:val="Body Text"/>
    <w:basedOn w:val="a"/>
    <w:link w:val="a7"/>
    <w:rsid w:val="00B559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B559E7"/>
    <w:rPr>
      <w:rFonts w:ascii="Times New Roman" w:eastAsia="Times New Roman" w:hAnsi="Times New Roman" w:cs="Times New Roman"/>
      <w:sz w:val="24"/>
      <w:szCs w:val="24"/>
    </w:rPr>
  </w:style>
  <w:style w:type="paragraph" w:styleId="a8">
    <w:name w:val="No Spacing"/>
    <w:aliases w:val="с интервалом,Без интервала1,No Spacing1,No Spacing"/>
    <w:basedOn w:val="a"/>
    <w:link w:val="a9"/>
    <w:uiPriority w:val="1"/>
    <w:qFormat/>
    <w:rsid w:val="00B559E7"/>
    <w:pPr>
      <w:spacing w:after="0" w:line="240" w:lineRule="auto"/>
    </w:pPr>
    <w:rPr>
      <w:rFonts w:ascii="Cambria" w:eastAsia="Times New Roman" w:hAnsi="Cambria" w:cs="Times New Roman"/>
      <w:lang w:val="en-US" w:eastAsia="en-US" w:bidi="en-US"/>
    </w:rPr>
  </w:style>
  <w:style w:type="paragraph" w:styleId="aa">
    <w:name w:val="Balloon Text"/>
    <w:basedOn w:val="a"/>
    <w:link w:val="ab"/>
    <w:uiPriority w:val="99"/>
    <w:semiHidden/>
    <w:unhideWhenUsed/>
    <w:rsid w:val="00B559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9E7"/>
    <w:rPr>
      <w:rFonts w:ascii="Tahoma" w:hAnsi="Tahoma" w:cs="Tahoma"/>
      <w:sz w:val="16"/>
      <w:szCs w:val="16"/>
    </w:rPr>
  </w:style>
  <w:style w:type="character" w:styleId="ac">
    <w:name w:val="Hyperlink"/>
    <w:basedOn w:val="a0"/>
    <w:uiPriority w:val="99"/>
    <w:unhideWhenUsed/>
    <w:rsid w:val="009E484C"/>
    <w:rPr>
      <w:color w:val="0000FF"/>
      <w:u w:val="single"/>
    </w:rPr>
  </w:style>
  <w:style w:type="character" w:customStyle="1" w:styleId="10">
    <w:name w:val="Заголовок 1 Знак"/>
    <w:basedOn w:val="a0"/>
    <w:link w:val="1"/>
    <w:uiPriority w:val="9"/>
    <w:rsid w:val="00772C4D"/>
    <w:rPr>
      <w:rFonts w:ascii="Times New Roman" w:eastAsia="Times New Roman" w:hAnsi="Times New Roman" w:cs="Times New Roman"/>
      <w:bCs/>
      <w:kern w:val="32"/>
      <w:sz w:val="24"/>
      <w:szCs w:val="32"/>
      <w:lang w:val="x-none" w:eastAsia="x-none"/>
    </w:rPr>
  </w:style>
  <w:style w:type="character" w:customStyle="1" w:styleId="a9">
    <w:name w:val="Без интервала Знак"/>
    <w:aliases w:val="с интервалом Знак,Без интервала1 Знак,No Spacing1 Знак,No Spacing Знак"/>
    <w:link w:val="a8"/>
    <w:uiPriority w:val="1"/>
    <w:locked/>
    <w:rsid w:val="00772C4D"/>
    <w:rPr>
      <w:rFonts w:ascii="Cambria" w:eastAsia="Times New Roman" w:hAnsi="Cambria" w:cs="Times New Roman"/>
      <w:lang w:val="en-US" w:eastAsia="en-US" w:bidi="en-US"/>
    </w:rPr>
  </w:style>
  <w:style w:type="paragraph" w:customStyle="1" w:styleId="s1">
    <w:name w:val="s_1"/>
    <w:basedOn w:val="a"/>
    <w:rsid w:val="00772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023F48"/>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023F48"/>
    <w:rPr>
      <w:rFonts w:ascii="Calibri" w:eastAsia="Times New Roman" w:hAnsi="Calibri" w:cs="Times New Roman"/>
      <w:szCs w:val="20"/>
    </w:rPr>
  </w:style>
  <w:style w:type="character" w:customStyle="1" w:styleId="80">
    <w:name w:val="Заголовок 8 Знак"/>
    <w:basedOn w:val="a0"/>
    <w:link w:val="8"/>
    <w:uiPriority w:val="9"/>
    <w:semiHidden/>
    <w:rsid w:val="00AC2027"/>
    <w:rPr>
      <w:rFonts w:asciiTheme="majorHAnsi" w:eastAsiaTheme="majorEastAsia" w:hAnsiTheme="majorHAnsi" w:cstheme="majorBidi"/>
      <w:color w:val="404040" w:themeColor="text1" w:themeTint="BF"/>
      <w:sz w:val="20"/>
      <w:szCs w:val="20"/>
    </w:rPr>
  </w:style>
  <w:style w:type="paragraph" w:customStyle="1" w:styleId="ConsPlusNonformat">
    <w:name w:val="ConsPlusNonformat"/>
    <w:rsid w:val="00DD6703"/>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apple-style-span">
    <w:name w:val="apple-style-span"/>
    <w:basedOn w:val="a0"/>
    <w:rsid w:val="00F178F3"/>
  </w:style>
  <w:style w:type="paragraph" w:customStyle="1" w:styleId="formattext">
    <w:name w:val="formattext"/>
    <w:basedOn w:val="a"/>
    <w:rsid w:val="00F178F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uiPriority w:val="22"/>
    <w:qFormat/>
    <w:rsid w:val="00863897"/>
    <w:rPr>
      <w:b/>
      <w:bCs/>
    </w:rPr>
  </w:style>
  <w:style w:type="character" w:customStyle="1" w:styleId="feeds-pagenavigationicon">
    <w:name w:val="feeds-page__navigation_icon"/>
    <w:basedOn w:val="a0"/>
    <w:rsid w:val="00863897"/>
  </w:style>
  <w:style w:type="paragraph" w:styleId="ae">
    <w:name w:val="List Paragraph"/>
    <w:basedOn w:val="a"/>
    <w:uiPriority w:val="34"/>
    <w:qFormat/>
    <w:rsid w:val="007E343E"/>
    <w:pPr>
      <w:spacing w:before="120" w:after="0" w:line="360" w:lineRule="auto"/>
      <w:ind w:left="720" w:firstLine="680"/>
      <w:contextualSpacing/>
      <w:jc w:val="both"/>
    </w:pPr>
    <w:rPr>
      <w:rFonts w:ascii="TimesDL" w:eastAsia="Times New Roman" w:hAnsi="TimesDL" w:cs="Times New Roman"/>
      <w:sz w:val="24"/>
      <w:szCs w:val="20"/>
    </w:rPr>
  </w:style>
  <w:style w:type="character" w:styleId="af">
    <w:name w:val="Emphasis"/>
    <w:basedOn w:val="a0"/>
    <w:uiPriority w:val="20"/>
    <w:qFormat/>
    <w:rsid w:val="00FE2579"/>
    <w:rPr>
      <w:i/>
      <w:iCs/>
    </w:rPr>
  </w:style>
  <w:style w:type="paragraph" w:styleId="af0">
    <w:name w:val="Body Text Indent"/>
    <w:basedOn w:val="a"/>
    <w:link w:val="af1"/>
    <w:uiPriority w:val="99"/>
    <w:semiHidden/>
    <w:unhideWhenUsed/>
    <w:rsid w:val="00B03298"/>
    <w:pPr>
      <w:spacing w:after="120"/>
      <w:ind w:left="283"/>
    </w:pPr>
  </w:style>
  <w:style w:type="character" w:customStyle="1" w:styleId="af1">
    <w:name w:val="Основной текст с отступом Знак"/>
    <w:basedOn w:val="a0"/>
    <w:link w:val="af0"/>
    <w:uiPriority w:val="99"/>
    <w:semiHidden/>
    <w:rsid w:val="00B03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6415">
      <w:bodyDiv w:val="1"/>
      <w:marLeft w:val="0"/>
      <w:marRight w:val="0"/>
      <w:marTop w:val="0"/>
      <w:marBottom w:val="0"/>
      <w:divBdr>
        <w:top w:val="none" w:sz="0" w:space="0" w:color="auto"/>
        <w:left w:val="none" w:sz="0" w:space="0" w:color="auto"/>
        <w:bottom w:val="none" w:sz="0" w:space="0" w:color="auto"/>
        <w:right w:val="none" w:sz="0" w:space="0" w:color="auto"/>
      </w:divBdr>
    </w:div>
    <w:div w:id="194732236">
      <w:bodyDiv w:val="1"/>
      <w:marLeft w:val="0"/>
      <w:marRight w:val="0"/>
      <w:marTop w:val="0"/>
      <w:marBottom w:val="0"/>
      <w:divBdr>
        <w:top w:val="none" w:sz="0" w:space="0" w:color="auto"/>
        <w:left w:val="none" w:sz="0" w:space="0" w:color="auto"/>
        <w:bottom w:val="none" w:sz="0" w:space="0" w:color="auto"/>
        <w:right w:val="none" w:sz="0" w:space="0" w:color="auto"/>
      </w:divBdr>
    </w:div>
    <w:div w:id="204872322">
      <w:bodyDiv w:val="1"/>
      <w:marLeft w:val="0"/>
      <w:marRight w:val="0"/>
      <w:marTop w:val="0"/>
      <w:marBottom w:val="0"/>
      <w:divBdr>
        <w:top w:val="none" w:sz="0" w:space="0" w:color="auto"/>
        <w:left w:val="none" w:sz="0" w:space="0" w:color="auto"/>
        <w:bottom w:val="none" w:sz="0" w:space="0" w:color="auto"/>
        <w:right w:val="none" w:sz="0" w:space="0" w:color="auto"/>
      </w:divBdr>
    </w:div>
    <w:div w:id="362943557">
      <w:bodyDiv w:val="1"/>
      <w:marLeft w:val="0"/>
      <w:marRight w:val="0"/>
      <w:marTop w:val="0"/>
      <w:marBottom w:val="0"/>
      <w:divBdr>
        <w:top w:val="none" w:sz="0" w:space="0" w:color="auto"/>
        <w:left w:val="none" w:sz="0" w:space="0" w:color="auto"/>
        <w:bottom w:val="none" w:sz="0" w:space="0" w:color="auto"/>
        <w:right w:val="none" w:sz="0" w:space="0" w:color="auto"/>
      </w:divBdr>
    </w:div>
    <w:div w:id="405617765">
      <w:bodyDiv w:val="1"/>
      <w:marLeft w:val="0"/>
      <w:marRight w:val="0"/>
      <w:marTop w:val="0"/>
      <w:marBottom w:val="0"/>
      <w:divBdr>
        <w:top w:val="none" w:sz="0" w:space="0" w:color="auto"/>
        <w:left w:val="none" w:sz="0" w:space="0" w:color="auto"/>
        <w:bottom w:val="none" w:sz="0" w:space="0" w:color="auto"/>
        <w:right w:val="none" w:sz="0" w:space="0" w:color="auto"/>
      </w:divBdr>
    </w:div>
    <w:div w:id="594366918">
      <w:bodyDiv w:val="1"/>
      <w:marLeft w:val="0"/>
      <w:marRight w:val="0"/>
      <w:marTop w:val="0"/>
      <w:marBottom w:val="0"/>
      <w:divBdr>
        <w:top w:val="none" w:sz="0" w:space="0" w:color="auto"/>
        <w:left w:val="none" w:sz="0" w:space="0" w:color="auto"/>
        <w:bottom w:val="none" w:sz="0" w:space="0" w:color="auto"/>
        <w:right w:val="none" w:sz="0" w:space="0" w:color="auto"/>
      </w:divBdr>
      <w:divsChild>
        <w:div w:id="2115133301">
          <w:marLeft w:val="0"/>
          <w:marRight w:val="0"/>
          <w:marTop w:val="0"/>
          <w:marBottom w:val="0"/>
          <w:divBdr>
            <w:top w:val="none" w:sz="0" w:space="0" w:color="auto"/>
            <w:left w:val="none" w:sz="0" w:space="0" w:color="auto"/>
            <w:bottom w:val="none" w:sz="0" w:space="0" w:color="auto"/>
            <w:right w:val="none" w:sz="0" w:space="0" w:color="auto"/>
          </w:divBdr>
          <w:divsChild>
            <w:div w:id="789906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5194802">
      <w:bodyDiv w:val="1"/>
      <w:marLeft w:val="0"/>
      <w:marRight w:val="0"/>
      <w:marTop w:val="0"/>
      <w:marBottom w:val="0"/>
      <w:divBdr>
        <w:top w:val="none" w:sz="0" w:space="0" w:color="auto"/>
        <w:left w:val="none" w:sz="0" w:space="0" w:color="auto"/>
        <w:bottom w:val="none" w:sz="0" w:space="0" w:color="auto"/>
        <w:right w:val="none" w:sz="0" w:space="0" w:color="auto"/>
      </w:divBdr>
    </w:div>
    <w:div w:id="938172976">
      <w:bodyDiv w:val="1"/>
      <w:marLeft w:val="0"/>
      <w:marRight w:val="0"/>
      <w:marTop w:val="0"/>
      <w:marBottom w:val="0"/>
      <w:divBdr>
        <w:top w:val="none" w:sz="0" w:space="0" w:color="auto"/>
        <w:left w:val="none" w:sz="0" w:space="0" w:color="auto"/>
        <w:bottom w:val="none" w:sz="0" w:space="0" w:color="auto"/>
        <w:right w:val="none" w:sz="0" w:space="0" w:color="auto"/>
      </w:divBdr>
    </w:div>
    <w:div w:id="1035230262">
      <w:bodyDiv w:val="1"/>
      <w:marLeft w:val="0"/>
      <w:marRight w:val="0"/>
      <w:marTop w:val="0"/>
      <w:marBottom w:val="0"/>
      <w:divBdr>
        <w:top w:val="none" w:sz="0" w:space="0" w:color="auto"/>
        <w:left w:val="none" w:sz="0" w:space="0" w:color="auto"/>
        <w:bottom w:val="none" w:sz="0" w:space="0" w:color="auto"/>
        <w:right w:val="none" w:sz="0" w:space="0" w:color="auto"/>
      </w:divBdr>
    </w:div>
    <w:div w:id="1057506835">
      <w:bodyDiv w:val="1"/>
      <w:marLeft w:val="0"/>
      <w:marRight w:val="0"/>
      <w:marTop w:val="0"/>
      <w:marBottom w:val="0"/>
      <w:divBdr>
        <w:top w:val="none" w:sz="0" w:space="0" w:color="auto"/>
        <w:left w:val="none" w:sz="0" w:space="0" w:color="auto"/>
        <w:bottom w:val="none" w:sz="0" w:space="0" w:color="auto"/>
        <w:right w:val="none" w:sz="0" w:space="0" w:color="auto"/>
      </w:divBdr>
    </w:div>
    <w:div w:id="1142848939">
      <w:bodyDiv w:val="1"/>
      <w:marLeft w:val="0"/>
      <w:marRight w:val="0"/>
      <w:marTop w:val="0"/>
      <w:marBottom w:val="0"/>
      <w:divBdr>
        <w:top w:val="none" w:sz="0" w:space="0" w:color="auto"/>
        <w:left w:val="none" w:sz="0" w:space="0" w:color="auto"/>
        <w:bottom w:val="none" w:sz="0" w:space="0" w:color="auto"/>
        <w:right w:val="none" w:sz="0" w:space="0" w:color="auto"/>
      </w:divBdr>
    </w:div>
    <w:div w:id="1162508570">
      <w:bodyDiv w:val="1"/>
      <w:marLeft w:val="0"/>
      <w:marRight w:val="0"/>
      <w:marTop w:val="0"/>
      <w:marBottom w:val="0"/>
      <w:divBdr>
        <w:top w:val="none" w:sz="0" w:space="0" w:color="auto"/>
        <w:left w:val="none" w:sz="0" w:space="0" w:color="auto"/>
        <w:bottom w:val="none" w:sz="0" w:space="0" w:color="auto"/>
        <w:right w:val="none" w:sz="0" w:space="0" w:color="auto"/>
      </w:divBdr>
    </w:div>
    <w:div w:id="1222207753">
      <w:bodyDiv w:val="1"/>
      <w:marLeft w:val="0"/>
      <w:marRight w:val="0"/>
      <w:marTop w:val="0"/>
      <w:marBottom w:val="0"/>
      <w:divBdr>
        <w:top w:val="none" w:sz="0" w:space="0" w:color="auto"/>
        <w:left w:val="none" w:sz="0" w:space="0" w:color="auto"/>
        <w:bottom w:val="none" w:sz="0" w:space="0" w:color="auto"/>
        <w:right w:val="none" w:sz="0" w:space="0" w:color="auto"/>
      </w:divBdr>
    </w:div>
    <w:div w:id="1246767827">
      <w:bodyDiv w:val="1"/>
      <w:marLeft w:val="0"/>
      <w:marRight w:val="0"/>
      <w:marTop w:val="0"/>
      <w:marBottom w:val="0"/>
      <w:divBdr>
        <w:top w:val="none" w:sz="0" w:space="0" w:color="auto"/>
        <w:left w:val="none" w:sz="0" w:space="0" w:color="auto"/>
        <w:bottom w:val="none" w:sz="0" w:space="0" w:color="auto"/>
        <w:right w:val="none" w:sz="0" w:space="0" w:color="auto"/>
      </w:divBdr>
    </w:div>
    <w:div w:id="1359161399">
      <w:bodyDiv w:val="1"/>
      <w:marLeft w:val="0"/>
      <w:marRight w:val="0"/>
      <w:marTop w:val="0"/>
      <w:marBottom w:val="0"/>
      <w:divBdr>
        <w:top w:val="none" w:sz="0" w:space="0" w:color="auto"/>
        <w:left w:val="none" w:sz="0" w:space="0" w:color="auto"/>
        <w:bottom w:val="none" w:sz="0" w:space="0" w:color="auto"/>
        <w:right w:val="none" w:sz="0" w:space="0" w:color="auto"/>
      </w:divBdr>
    </w:div>
    <w:div w:id="1541287582">
      <w:bodyDiv w:val="1"/>
      <w:marLeft w:val="0"/>
      <w:marRight w:val="0"/>
      <w:marTop w:val="0"/>
      <w:marBottom w:val="0"/>
      <w:divBdr>
        <w:top w:val="none" w:sz="0" w:space="0" w:color="auto"/>
        <w:left w:val="none" w:sz="0" w:space="0" w:color="auto"/>
        <w:bottom w:val="none" w:sz="0" w:space="0" w:color="auto"/>
        <w:right w:val="none" w:sz="0" w:space="0" w:color="auto"/>
      </w:divBdr>
    </w:div>
    <w:div w:id="1839074862">
      <w:bodyDiv w:val="1"/>
      <w:marLeft w:val="0"/>
      <w:marRight w:val="0"/>
      <w:marTop w:val="0"/>
      <w:marBottom w:val="0"/>
      <w:divBdr>
        <w:top w:val="none" w:sz="0" w:space="0" w:color="auto"/>
        <w:left w:val="none" w:sz="0" w:space="0" w:color="auto"/>
        <w:bottom w:val="none" w:sz="0" w:space="0" w:color="auto"/>
        <w:right w:val="none" w:sz="0" w:space="0" w:color="auto"/>
      </w:divBdr>
    </w:div>
    <w:div w:id="1839223069">
      <w:bodyDiv w:val="1"/>
      <w:marLeft w:val="0"/>
      <w:marRight w:val="0"/>
      <w:marTop w:val="0"/>
      <w:marBottom w:val="0"/>
      <w:divBdr>
        <w:top w:val="none" w:sz="0" w:space="0" w:color="auto"/>
        <w:left w:val="none" w:sz="0" w:space="0" w:color="auto"/>
        <w:bottom w:val="none" w:sz="0" w:space="0" w:color="auto"/>
        <w:right w:val="none" w:sz="0" w:space="0" w:color="auto"/>
      </w:divBdr>
    </w:div>
    <w:div w:id="1840999081">
      <w:bodyDiv w:val="1"/>
      <w:marLeft w:val="0"/>
      <w:marRight w:val="0"/>
      <w:marTop w:val="0"/>
      <w:marBottom w:val="0"/>
      <w:divBdr>
        <w:top w:val="none" w:sz="0" w:space="0" w:color="auto"/>
        <w:left w:val="none" w:sz="0" w:space="0" w:color="auto"/>
        <w:bottom w:val="none" w:sz="0" w:space="0" w:color="auto"/>
        <w:right w:val="none" w:sz="0" w:space="0" w:color="auto"/>
      </w:divBdr>
    </w:div>
    <w:div w:id="1951936751">
      <w:bodyDiv w:val="1"/>
      <w:marLeft w:val="0"/>
      <w:marRight w:val="0"/>
      <w:marTop w:val="0"/>
      <w:marBottom w:val="0"/>
      <w:divBdr>
        <w:top w:val="none" w:sz="0" w:space="0" w:color="auto"/>
        <w:left w:val="none" w:sz="0" w:space="0" w:color="auto"/>
        <w:bottom w:val="none" w:sz="0" w:space="0" w:color="auto"/>
        <w:right w:val="none" w:sz="0" w:space="0" w:color="auto"/>
      </w:divBdr>
    </w:div>
    <w:div w:id="20507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4066</Words>
  <Characters>23178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56</cp:revision>
  <cp:lastPrinted>2025-01-22T03:25:00Z</cp:lastPrinted>
  <dcterms:created xsi:type="dcterms:W3CDTF">2022-04-26T03:12:00Z</dcterms:created>
  <dcterms:modified xsi:type="dcterms:W3CDTF">2025-01-22T03:25:00Z</dcterms:modified>
</cp:coreProperties>
</file>