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46" w:rsidRDefault="00370EB0" w:rsidP="00937146">
      <w:pPr>
        <w:spacing w:after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937146" w:rsidRPr="00937146" w:rsidRDefault="00370EB0" w:rsidP="00937146">
      <w:pPr>
        <w:spacing w:after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итогах реализации и </w:t>
      </w:r>
      <w:r w:rsidR="00937146" w:rsidRPr="00937146">
        <w:rPr>
          <w:rFonts w:ascii="Times New Roman" w:hAnsi="Times New Roman" w:cs="Times New Roman"/>
          <w:b/>
          <w:sz w:val="24"/>
          <w:szCs w:val="24"/>
        </w:rPr>
        <w:t>оценк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37146" w:rsidRPr="00937146">
        <w:rPr>
          <w:rFonts w:ascii="Times New Roman" w:hAnsi="Times New Roman" w:cs="Times New Roman"/>
          <w:b/>
          <w:sz w:val="24"/>
          <w:szCs w:val="24"/>
        </w:rPr>
        <w:t xml:space="preserve"> эффективности муниципальной программы</w:t>
      </w:r>
    </w:p>
    <w:p w:rsidR="00F71AD1" w:rsidRPr="00F71AD1" w:rsidRDefault="00F71AD1" w:rsidP="00F71AD1">
      <w:pPr>
        <w:pStyle w:val="a6"/>
        <w:shd w:val="clear" w:color="auto" w:fill="FFFFFF"/>
        <w:spacing w:before="0" w:beforeAutospacing="0" w:after="0" w:afterAutospacing="0" w:line="248" w:lineRule="atLeast"/>
        <w:jc w:val="center"/>
        <w:rPr>
          <w:b/>
        </w:rPr>
      </w:pPr>
      <w:r w:rsidRPr="00F71AD1">
        <w:rPr>
          <w:b/>
        </w:rPr>
        <w:t>"</w:t>
      </w:r>
      <w:hyperlink r:id="rId4" w:tooltip="Муниципальная программа " w:history="1">
        <w:r w:rsidRPr="00F71AD1">
          <w:rPr>
            <w:rStyle w:val="a7"/>
            <w:b/>
            <w:color w:val="auto"/>
            <w:u w:val="none"/>
          </w:rPr>
          <w:t>Комплексного развития систем коммунальной инфраструктуры Гражданцевского сельсовета на 2016– 2020 годы»</w:t>
        </w:r>
      </w:hyperlink>
    </w:p>
    <w:p w:rsidR="00F71AD1" w:rsidRDefault="00F71AD1" w:rsidP="00F71AD1">
      <w:pPr>
        <w:pStyle w:val="a6"/>
        <w:shd w:val="clear" w:color="auto" w:fill="FFFFFF"/>
        <w:spacing w:before="180" w:beforeAutospacing="0" w:after="180" w:afterAutospacing="0" w:line="248" w:lineRule="atLeast"/>
        <w:rPr>
          <w:b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b/>
        </w:rPr>
        <w:t>1. Анализ результатов реализации мероприятий программы.</w:t>
      </w:r>
    </w:p>
    <w:p w:rsidR="00F71AD1" w:rsidRDefault="00F71AD1" w:rsidP="00F71AD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2016 года на территории Гражданцевского сельсовета Северного района Новосибирской области администрация Гражданцевского сельсовета Северного района Новосибирской области  совместно с учреждениями находящимися на территории Гражданцевского сельсовета Северного района Новосибирской области проводились мероприятия среди населения по </w:t>
      </w:r>
      <w:r w:rsidRPr="004368BB">
        <w:rPr>
          <w:rFonts w:ascii="Times New Roman" w:hAnsi="Times New Roman" w:cs="Times New Roman"/>
          <w:sz w:val="24"/>
          <w:szCs w:val="24"/>
        </w:rPr>
        <w:t>развития систем коммунальной инфраструктуры Гражданцевского сельсовета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1AD1" w:rsidRDefault="00F71AD1" w:rsidP="00F71AD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2016 года были проведены следующие мероприятия:</w:t>
      </w:r>
    </w:p>
    <w:p w:rsidR="00F71AD1" w:rsidRDefault="00F71AD1" w:rsidP="00F71AD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конференциях, выставках и семинарах по энергосбережению;</w:t>
      </w:r>
    </w:p>
    <w:p w:rsidR="00F71AD1" w:rsidRDefault="00F71AD1" w:rsidP="00F71AD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Размещение на официальном сайте МО информации о требованиях законодательства об энергосбережении и о повышении энергетической эффективности, другой информации по энергосбережению; </w:t>
      </w:r>
    </w:p>
    <w:p w:rsidR="00F71AD1" w:rsidRDefault="00F71AD1" w:rsidP="00F71AD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-Организация занятий с муниципальными служащими, работниками бюджетной сферы по курсу «Основы энергосбережения».    </w:t>
      </w:r>
    </w:p>
    <w:p w:rsidR="00F71AD1" w:rsidRDefault="00F71AD1" w:rsidP="00F71AD1">
      <w:pPr>
        <w:spacing w:after="0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Итоги реализации программы, достигнутые за отчетный период.</w:t>
      </w:r>
    </w:p>
    <w:p w:rsidR="00F71AD1" w:rsidRDefault="00F71AD1" w:rsidP="00F71AD1">
      <w:pPr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ыполнение профилактических мероприятий Программы обеспечило доступность информации по энергосбережению;</w:t>
      </w:r>
    </w:p>
    <w:p w:rsidR="00F71AD1" w:rsidRDefault="00F71AD1" w:rsidP="00F71AD1">
      <w:pPr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Модернизация и обновление коммунальной инфраструктуры не проводилось в связи с отсутствием денежных средств.</w:t>
      </w:r>
    </w:p>
    <w:p w:rsidR="00937146" w:rsidRPr="00937146" w:rsidRDefault="00937146" w:rsidP="00F71AD1">
      <w:pPr>
        <w:pStyle w:val="a6"/>
        <w:shd w:val="clear" w:color="auto" w:fill="FFFFFF"/>
        <w:spacing w:before="180" w:beforeAutospacing="0" w:after="180" w:afterAutospacing="0" w:line="248" w:lineRule="atLeast"/>
      </w:pPr>
    </w:p>
    <w:p w:rsidR="00937146" w:rsidRPr="00937146" w:rsidRDefault="00937146" w:rsidP="00937146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37146" w:rsidRPr="00937146" w:rsidRDefault="00937146" w:rsidP="00937146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37146">
        <w:rPr>
          <w:rFonts w:ascii="Times New Roman" w:hAnsi="Times New Roman" w:cs="Times New Roman"/>
          <w:sz w:val="24"/>
          <w:szCs w:val="24"/>
        </w:rPr>
        <w:t xml:space="preserve">Глава Гражданцевского сельсовета        </w:t>
      </w:r>
    </w:p>
    <w:p w:rsidR="000F44CD" w:rsidRPr="00937146" w:rsidRDefault="00937146" w:rsidP="00937146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37146">
        <w:rPr>
          <w:rFonts w:ascii="Times New Roman" w:hAnsi="Times New Roman" w:cs="Times New Roman"/>
          <w:sz w:val="24"/>
          <w:szCs w:val="24"/>
        </w:rPr>
        <w:t>Северного района Новосибирской области                                                В.В. Исаков</w:t>
      </w:r>
    </w:p>
    <w:sectPr w:rsidR="000F44CD" w:rsidRPr="00937146" w:rsidSect="0059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7146"/>
    <w:rsid w:val="000F44CD"/>
    <w:rsid w:val="00272E63"/>
    <w:rsid w:val="002D200E"/>
    <w:rsid w:val="00370EB0"/>
    <w:rsid w:val="00574D2B"/>
    <w:rsid w:val="00592535"/>
    <w:rsid w:val="006C4098"/>
    <w:rsid w:val="007404F6"/>
    <w:rsid w:val="008113BF"/>
    <w:rsid w:val="00827F36"/>
    <w:rsid w:val="00937146"/>
    <w:rsid w:val="00B174E8"/>
    <w:rsid w:val="00D35FC6"/>
    <w:rsid w:val="00E216AD"/>
    <w:rsid w:val="00F7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14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00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72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72E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razhdancevo.ru/content/stories/images/programma_antinarkotik_2011-2014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cp:lastPrinted>2017-01-30T05:50:00Z</cp:lastPrinted>
  <dcterms:created xsi:type="dcterms:W3CDTF">2016-07-21T05:24:00Z</dcterms:created>
  <dcterms:modified xsi:type="dcterms:W3CDTF">2017-05-04T06:19:00Z</dcterms:modified>
</cp:coreProperties>
</file>