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A89" w:rsidRDefault="00540A89" w:rsidP="00E228B5">
      <w:pPr>
        <w:spacing w:after="0" w:line="240" w:lineRule="auto"/>
        <w:jc w:val="center"/>
        <w:rPr>
          <w:rFonts w:ascii="Times New Roman" w:hAnsi="Times New Roman"/>
          <w:sz w:val="28"/>
          <w:szCs w:val="28"/>
        </w:rPr>
      </w:pPr>
      <w:r>
        <w:rPr>
          <w:rFonts w:ascii="Times New Roman" w:hAnsi="Times New Roman"/>
          <w:sz w:val="28"/>
          <w:szCs w:val="28"/>
        </w:rPr>
        <w:t>ПРОЕКТ</w:t>
      </w:r>
    </w:p>
    <w:p w:rsidR="00540A89" w:rsidRDefault="00540A89" w:rsidP="00E228B5">
      <w:pPr>
        <w:spacing w:after="0" w:line="240" w:lineRule="auto"/>
        <w:jc w:val="center"/>
        <w:rPr>
          <w:rFonts w:ascii="Times New Roman" w:hAnsi="Times New Roman"/>
          <w:sz w:val="28"/>
          <w:szCs w:val="28"/>
        </w:rPr>
      </w:pPr>
      <w:r>
        <w:rPr>
          <w:rFonts w:ascii="Times New Roman" w:hAnsi="Times New Roman"/>
          <w:sz w:val="28"/>
          <w:szCs w:val="28"/>
        </w:rPr>
        <w:t>СОВЕТ ДЕПУТАТОВ ГРАЖДАНЦЕВСКОГО СЕЛЬСОВЕТА</w:t>
      </w:r>
    </w:p>
    <w:p w:rsidR="00540A89" w:rsidRDefault="00540A89" w:rsidP="00E228B5">
      <w:pPr>
        <w:spacing w:after="0" w:line="240" w:lineRule="auto"/>
        <w:jc w:val="center"/>
        <w:rPr>
          <w:rFonts w:ascii="Times New Roman" w:hAnsi="Times New Roman"/>
          <w:sz w:val="28"/>
          <w:szCs w:val="28"/>
        </w:rPr>
      </w:pPr>
      <w:r>
        <w:rPr>
          <w:rFonts w:ascii="Times New Roman" w:hAnsi="Times New Roman"/>
          <w:sz w:val="28"/>
          <w:szCs w:val="28"/>
        </w:rPr>
        <w:t>Северного района Новосибирской области</w:t>
      </w:r>
    </w:p>
    <w:p w:rsidR="00540A89" w:rsidRDefault="00540A89" w:rsidP="00E228B5">
      <w:pPr>
        <w:spacing w:after="0" w:line="240" w:lineRule="auto"/>
        <w:jc w:val="center"/>
        <w:rPr>
          <w:rFonts w:ascii="Times New Roman" w:hAnsi="Times New Roman"/>
          <w:sz w:val="28"/>
          <w:szCs w:val="28"/>
        </w:rPr>
      </w:pPr>
    </w:p>
    <w:p w:rsidR="00540A89" w:rsidRDefault="00540A89" w:rsidP="00E228B5">
      <w:pPr>
        <w:spacing w:after="0" w:line="240" w:lineRule="auto"/>
        <w:jc w:val="center"/>
        <w:rPr>
          <w:rFonts w:ascii="Times New Roman" w:hAnsi="Times New Roman"/>
          <w:sz w:val="28"/>
          <w:szCs w:val="28"/>
        </w:rPr>
      </w:pPr>
      <w:r>
        <w:rPr>
          <w:rFonts w:ascii="Times New Roman" w:hAnsi="Times New Roman"/>
          <w:sz w:val="28"/>
          <w:szCs w:val="28"/>
        </w:rPr>
        <w:t>РЕШЕНИЕ</w:t>
      </w:r>
    </w:p>
    <w:p w:rsidR="00540A89" w:rsidRDefault="00540A89" w:rsidP="00E228B5">
      <w:pPr>
        <w:spacing w:after="0" w:line="240" w:lineRule="auto"/>
        <w:jc w:val="center"/>
        <w:rPr>
          <w:rFonts w:ascii="Times New Roman" w:hAnsi="Times New Roman"/>
          <w:sz w:val="28"/>
          <w:szCs w:val="28"/>
        </w:rPr>
      </w:pPr>
      <w:r>
        <w:rPr>
          <w:rFonts w:ascii="Times New Roman" w:hAnsi="Times New Roman"/>
          <w:sz w:val="28"/>
          <w:szCs w:val="28"/>
        </w:rPr>
        <w:t xml:space="preserve">  сессии</w:t>
      </w:r>
    </w:p>
    <w:p w:rsidR="00540A89" w:rsidRDefault="00540A89" w:rsidP="00E228B5">
      <w:pPr>
        <w:spacing w:after="0" w:line="240" w:lineRule="auto"/>
        <w:jc w:val="center"/>
        <w:rPr>
          <w:rFonts w:ascii="Times New Roman" w:hAnsi="Times New Roman"/>
          <w:sz w:val="28"/>
          <w:szCs w:val="28"/>
        </w:rPr>
      </w:pPr>
      <w:r>
        <w:rPr>
          <w:rFonts w:ascii="Times New Roman" w:hAnsi="Times New Roman"/>
          <w:sz w:val="28"/>
          <w:szCs w:val="28"/>
        </w:rPr>
        <w:t>пятого созыва</w:t>
      </w:r>
    </w:p>
    <w:p w:rsidR="00540A89" w:rsidRDefault="00540A89" w:rsidP="00E228B5">
      <w:pPr>
        <w:spacing w:after="0" w:line="240" w:lineRule="auto"/>
        <w:jc w:val="center"/>
        <w:rPr>
          <w:rFonts w:ascii="Times New Roman" w:hAnsi="Times New Roman"/>
          <w:sz w:val="28"/>
          <w:szCs w:val="28"/>
        </w:rPr>
      </w:pPr>
    </w:p>
    <w:p w:rsidR="00540A89" w:rsidRDefault="00540A89" w:rsidP="00E228B5">
      <w:pPr>
        <w:spacing w:after="0" w:line="240" w:lineRule="auto"/>
        <w:jc w:val="both"/>
        <w:rPr>
          <w:rFonts w:ascii="Times New Roman" w:hAnsi="Times New Roman"/>
          <w:sz w:val="28"/>
          <w:szCs w:val="28"/>
        </w:rPr>
      </w:pPr>
      <w:r>
        <w:rPr>
          <w:rFonts w:ascii="Times New Roman" w:hAnsi="Times New Roman"/>
          <w:sz w:val="28"/>
          <w:szCs w:val="28"/>
        </w:rPr>
        <w:t xml:space="preserve">00.00.0000                                   </w:t>
      </w:r>
      <w:proofErr w:type="spellStart"/>
      <w:r>
        <w:rPr>
          <w:rFonts w:ascii="Times New Roman" w:hAnsi="Times New Roman"/>
          <w:sz w:val="28"/>
          <w:szCs w:val="28"/>
        </w:rPr>
        <w:t>с</w:t>
      </w:r>
      <w:proofErr w:type="gramStart"/>
      <w:r>
        <w:rPr>
          <w:rFonts w:ascii="Times New Roman" w:hAnsi="Times New Roman"/>
          <w:sz w:val="28"/>
          <w:szCs w:val="28"/>
        </w:rPr>
        <w:t>.Г</w:t>
      </w:r>
      <w:proofErr w:type="gramEnd"/>
      <w:r>
        <w:rPr>
          <w:rFonts w:ascii="Times New Roman" w:hAnsi="Times New Roman"/>
          <w:sz w:val="28"/>
          <w:szCs w:val="28"/>
        </w:rPr>
        <w:t>ражданцево</w:t>
      </w:r>
      <w:proofErr w:type="spellEnd"/>
      <w:r>
        <w:rPr>
          <w:rFonts w:ascii="Times New Roman" w:hAnsi="Times New Roman"/>
          <w:sz w:val="28"/>
          <w:szCs w:val="28"/>
        </w:rPr>
        <w:t xml:space="preserve">                                             № </w:t>
      </w:r>
    </w:p>
    <w:p w:rsidR="00540A89" w:rsidRDefault="00540A89" w:rsidP="00E228B5">
      <w:pPr>
        <w:spacing w:after="0" w:line="240" w:lineRule="auto"/>
        <w:jc w:val="center"/>
        <w:rPr>
          <w:rFonts w:ascii="Times New Roman" w:hAnsi="Times New Roman" w:cs="Times New Roman"/>
          <w:b/>
          <w:sz w:val="28"/>
          <w:szCs w:val="28"/>
        </w:rPr>
      </w:pPr>
    </w:p>
    <w:p w:rsidR="00102256" w:rsidRPr="00540A89" w:rsidRDefault="00102256" w:rsidP="00E228B5">
      <w:pPr>
        <w:spacing w:after="0" w:line="240" w:lineRule="auto"/>
        <w:jc w:val="center"/>
        <w:rPr>
          <w:rFonts w:ascii="Times New Roman" w:hAnsi="Times New Roman" w:cs="Times New Roman"/>
          <w:sz w:val="28"/>
          <w:szCs w:val="28"/>
        </w:rPr>
      </w:pPr>
      <w:r w:rsidRPr="00540A89">
        <w:rPr>
          <w:rFonts w:ascii="Times New Roman" w:hAnsi="Times New Roman" w:cs="Times New Roman"/>
          <w:sz w:val="28"/>
          <w:szCs w:val="28"/>
        </w:rPr>
        <w:t xml:space="preserve">Об утверждении Положения об оплате труда лица, замещающего муниципальную должность, действующего на постоянной основе  и муниципальных служащих  </w:t>
      </w:r>
      <w:proofErr w:type="spellStart"/>
      <w:r w:rsidR="00540A89">
        <w:rPr>
          <w:rFonts w:ascii="Times New Roman" w:hAnsi="Times New Roman" w:cs="Times New Roman"/>
          <w:sz w:val="28"/>
          <w:szCs w:val="28"/>
        </w:rPr>
        <w:t>Гражданцевского</w:t>
      </w:r>
      <w:proofErr w:type="spellEnd"/>
      <w:r w:rsidRPr="00540A89">
        <w:rPr>
          <w:rFonts w:ascii="Times New Roman" w:hAnsi="Times New Roman" w:cs="Times New Roman"/>
          <w:sz w:val="28"/>
          <w:szCs w:val="28"/>
        </w:rPr>
        <w:t xml:space="preserve"> сельсовета Северного района Новосибирской области</w:t>
      </w:r>
    </w:p>
    <w:p w:rsidR="00102256" w:rsidRDefault="00102256" w:rsidP="00E228B5">
      <w:pPr>
        <w:spacing w:after="0" w:line="240" w:lineRule="auto"/>
        <w:rPr>
          <w:rFonts w:ascii="Times New Roman" w:hAnsi="Times New Roman" w:cs="Times New Roman"/>
          <w:sz w:val="28"/>
          <w:szCs w:val="28"/>
        </w:rPr>
      </w:pPr>
    </w:p>
    <w:p w:rsidR="00102256" w:rsidRDefault="00102256" w:rsidP="00E22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 целях реализации статьи 22 Федерального закона Российской Федерации от 02.03.2007 № 25-ФЗ «О муниципальной службе в Российской Федерации», Закона Новосибирской области от 30.10.2007 № 157-ОЗ  «О муниципальной службе в Новосибирской области» и на основании постановления Правительства Новосибирской области от 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w:t>
      </w:r>
      <w:proofErr w:type="gramEnd"/>
      <w:r>
        <w:rPr>
          <w:rFonts w:ascii="Times New Roman" w:hAnsi="Times New Roman" w:cs="Times New Roman"/>
          <w:sz w:val="28"/>
          <w:szCs w:val="28"/>
        </w:rPr>
        <w:t xml:space="preserve"> служащих и  (или) содержание органов местного самоуправления муниципальных образований Новосибирской области» Совет депутатов </w:t>
      </w:r>
      <w:proofErr w:type="spellStart"/>
      <w:r w:rsidR="00E21AD1">
        <w:rPr>
          <w:rFonts w:ascii="Times New Roman" w:hAnsi="Times New Roman" w:cs="Times New Roman"/>
          <w:sz w:val="28"/>
          <w:szCs w:val="28"/>
        </w:rPr>
        <w:t>Гражданцевского</w:t>
      </w:r>
      <w:proofErr w:type="spellEnd"/>
      <w:r>
        <w:rPr>
          <w:rFonts w:ascii="Times New Roman" w:hAnsi="Times New Roman" w:cs="Times New Roman"/>
          <w:sz w:val="28"/>
          <w:szCs w:val="28"/>
        </w:rPr>
        <w:t xml:space="preserve"> сельсовета Северного района Новосибирской области</w:t>
      </w:r>
    </w:p>
    <w:p w:rsidR="00102256" w:rsidRDefault="00102256" w:rsidP="00E228B5">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РЕШИЛ:</w:t>
      </w:r>
    </w:p>
    <w:p w:rsidR="00102256" w:rsidRDefault="00102256" w:rsidP="00E22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1.Утвердить прилагаемое Положение об оплате труда лица, замещающего муниципальную должность, действующего на постоянной основе</w:t>
      </w:r>
      <w:r>
        <w:rPr>
          <w:rFonts w:ascii="Times New Roman" w:hAnsi="Times New Roman" w:cs="Times New Roman"/>
          <w:b/>
          <w:color w:val="FF0000"/>
          <w:sz w:val="28"/>
          <w:szCs w:val="28"/>
        </w:rPr>
        <w:t xml:space="preserve"> </w:t>
      </w:r>
      <w:r>
        <w:rPr>
          <w:rFonts w:ascii="Times New Roman" w:hAnsi="Times New Roman" w:cs="Times New Roman"/>
          <w:sz w:val="28"/>
          <w:szCs w:val="28"/>
        </w:rPr>
        <w:t xml:space="preserve"> и муниципальных служащих </w:t>
      </w:r>
      <w:proofErr w:type="spellStart"/>
      <w:r w:rsidR="00E21AD1">
        <w:rPr>
          <w:rFonts w:ascii="Times New Roman" w:hAnsi="Times New Roman" w:cs="Times New Roman"/>
          <w:sz w:val="28"/>
          <w:szCs w:val="28"/>
        </w:rPr>
        <w:t>Гражданцевского</w:t>
      </w:r>
      <w:proofErr w:type="spellEnd"/>
      <w:r w:rsidR="00E21AD1">
        <w:rPr>
          <w:rFonts w:ascii="Times New Roman" w:hAnsi="Times New Roman" w:cs="Times New Roman"/>
          <w:sz w:val="28"/>
          <w:szCs w:val="28"/>
        </w:rPr>
        <w:t xml:space="preserve"> </w:t>
      </w:r>
      <w:r>
        <w:rPr>
          <w:rFonts w:ascii="Times New Roman" w:hAnsi="Times New Roman" w:cs="Times New Roman"/>
          <w:sz w:val="28"/>
          <w:szCs w:val="28"/>
        </w:rPr>
        <w:t>сельсовета Северного района Новосибирской области.</w:t>
      </w:r>
    </w:p>
    <w:p w:rsidR="00102256" w:rsidRDefault="00102256" w:rsidP="00E22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w:t>
      </w:r>
    </w:p>
    <w:p w:rsidR="00102256" w:rsidRDefault="00102256" w:rsidP="00E22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решение Совета депутатов </w:t>
      </w:r>
      <w:proofErr w:type="spellStart"/>
      <w:r w:rsidR="00E21AD1">
        <w:rPr>
          <w:rFonts w:ascii="Times New Roman" w:hAnsi="Times New Roman" w:cs="Times New Roman"/>
          <w:sz w:val="28"/>
          <w:szCs w:val="28"/>
        </w:rPr>
        <w:t>Гражданцевского</w:t>
      </w:r>
      <w:proofErr w:type="spellEnd"/>
      <w:r w:rsidR="00E21AD1">
        <w:rPr>
          <w:rFonts w:ascii="Times New Roman" w:hAnsi="Times New Roman" w:cs="Times New Roman"/>
          <w:sz w:val="28"/>
          <w:szCs w:val="28"/>
        </w:rPr>
        <w:t xml:space="preserve"> </w:t>
      </w:r>
      <w:r>
        <w:rPr>
          <w:rFonts w:ascii="Times New Roman" w:hAnsi="Times New Roman" w:cs="Times New Roman"/>
          <w:sz w:val="28"/>
          <w:szCs w:val="28"/>
        </w:rPr>
        <w:t>сельсовета Северного района Новосибирской обл</w:t>
      </w:r>
      <w:r w:rsidR="00E21AD1">
        <w:rPr>
          <w:rFonts w:ascii="Times New Roman" w:hAnsi="Times New Roman" w:cs="Times New Roman"/>
          <w:sz w:val="28"/>
          <w:szCs w:val="28"/>
        </w:rPr>
        <w:t>асти от 30</w:t>
      </w:r>
      <w:r>
        <w:rPr>
          <w:rFonts w:ascii="Times New Roman" w:hAnsi="Times New Roman" w:cs="Times New Roman"/>
          <w:sz w:val="28"/>
          <w:szCs w:val="28"/>
        </w:rPr>
        <w:t>.0</w:t>
      </w:r>
      <w:r w:rsidR="00E21AD1">
        <w:rPr>
          <w:rFonts w:ascii="Times New Roman" w:hAnsi="Times New Roman" w:cs="Times New Roman"/>
          <w:sz w:val="28"/>
          <w:szCs w:val="28"/>
        </w:rPr>
        <w:t>6</w:t>
      </w:r>
      <w:r>
        <w:rPr>
          <w:rFonts w:ascii="Times New Roman" w:hAnsi="Times New Roman" w:cs="Times New Roman"/>
          <w:sz w:val="28"/>
          <w:szCs w:val="28"/>
        </w:rPr>
        <w:t>.201</w:t>
      </w:r>
      <w:r w:rsidR="00E21AD1">
        <w:rPr>
          <w:rFonts w:ascii="Times New Roman" w:hAnsi="Times New Roman" w:cs="Times New Roman"/>
          <w:sz w:val="28"/>
          <w:szCs w:val="28"/>
        </w:rPr>
        <w:t>1</w:t>
      </w:r>
      <w:r>
        <w:rPr>
          <w:rFonts w:ascii="Times New Roman" w:hAnsi="Times New Roman" w:cs="Times New Roman"/>
          <w:sz w:val="28"/>
          <w:szCs w:val="28"/>
        </w:rPr>
        <w:t xml:space="preserve"> № </w:t>
      </w:r>
      <w:r w:rsidR="00E21AD1">
        <w:rPr>
          <w:rFonts w:ascii="Times New Roman" w:hAnsi="Times New Roman" w:cs="Times New Roman"/>
          <w:sz w:val="28"/>
          <w:szCs w:val="28"/>
        </w:rPr>
        <w:t>2</w:t>
      </w:r>
      <w:r>
        <w:rPr>
          <w:rFonts w:ascii="Times New Roman" w:hAnsi="Times New Roman" w:cs="Times New Roman"/>
          <w:sz w:val="28"/>
          <w:szCs w:val="28"/>
        </w:rPr>
        <w:t xml:space="preserve"> «</w:t>
      </w:r>
      <w:r w:rsidR="00E21AD1">
        <w:rPr>
          <w:rFonts w:ascii="Times New Roman" w:hAnsi="Times New Roman" w:cs="Times New Roman"/>
          <w:sz w:val="28"/>
          <w:szCs w:val="28"/>
        </w:rPr>
        <w:t>О</w:t>
      </w:r>
      <w:r>
        <w:rPr>
          <w:rFonts w:ascii="Times New Roman" w:hAnsi="Times New Roman" w:cs="Times New Roman"/>
          <w:sz w:val="28"/>
          <w:szCs w:val="28"/>
        </w:rPr>
        <w:t xml:space="preserve"> </w:t>
      </w:r>
      <w:proofErr w:type="gramStart"/>
      <w:r>
        <w:rPr>
          <w:rFonts w:ascii="Times New Roman" w:hAnsi="Times New Roman" w:cs="Times New Roman"/>
          <w:sz w:val="28"/>
          <w:szCs w:val="28"/>
        </w:rPr>
        <w:t>Положени</w:t>
      </w:r>
      <w:r w:rsidR="00E21AD1">
        <w:rPr>
          <w:rFonts w:ascii="Times New Roman" w:hAnsi="Times New Roman" w:cs="Times New Roman"/>
          <w:sz w:val="28"/>
          <w:szCs w:val="28"/>
        </w:rPr>
        <w:t>и</w:t>
      </w:r>
      <w:proofErr w:type="gramEnd"/>
      <w:r>
        <w:rPr>
          <w:rFonts w:ascii="Times New Roman" w:hAnsi="Times New Roman" w:cs="Times New Roman"/>
          <w:sz w:val="28"/>
          <w:szCs w:val="28"/>
        </w:rPr>
        <w:t xml:space="preserve"> об оплате труда </w:t>
      </w:r>
      <w:r w:rsidR="00E21AD1">
        <w:rPr>
          <w:rFonts w:ascii="Times New Roman" w:hAnsi="Times New Roman" w:cs="Times New Roman"/>
          <w:sz w:val="28"/>
          <w:szCs w:val="28"/>
        </w:rPr>
        <w:t xml:space="preserve">выборного должностного </w:t>
      </w:r>
      <w:r>
        <w:rPr>
          <w:rFonts w:ascii="Times New Roman" w:hAnsi="Times New Roman" w:cs="Times New Roman"/>
          <w:sz w:val="28"/>
          <w:szCs w:val="28"/>
        </w:rPr>
        <w:t xml:space="preserve">лица, </w:t>
      </w:r>
      <w:r w:rsidR="00E21AD1">
        <w:rPr>
          <w:rFonts w:ascii="Times New Roman" w:hAnsi="Times New Roman" w:cs="Times New Roman"/>
          <w:sz w:val="28"/>
          <w:szCs w:val="28"/>
        </w:rPr>
        <w:t xml:space="preserve">осуществляющего свои полномочия на постоянной основе и муниципальных служащих администрации </w:t>
      </w:r>
      <w:proofErr w:type="spellStart"/>
      <w:r w:rsidR="00E21AD1">
        <w:rPr>
          <w:rFonts w:ascii="Times New Roman" w:hAnsi="Times New Roman" w:cs="Times New Roman"/>
          <w:sz w:val="28"/>
          <w:szCs w:val="28"/>
        </w:rPr>
        <w:t>Гражданцевского</w:t>
      </w:r>
      <w:proofErr w:type="spellEnd"/>
      <w:r w:rsidR="00E21AD1">
        <w:rPr>
          <w:rFonts w:ascii="Times New Roman" w:hAnsi="Times New Roman" w:cs="Times New Roman"/>
          <w:sz w:val="28"/>
          <w:szCs w:val="28"/>
        </w:rPr>
        <w:t xml:space="preserve"> сельсовета Северного района Новосибирской области».</w:t>
      </w:r>
    </w:p>
    <w:p w:rsidR="00102256" w:rsidRDefault="00102256" w:rsidP="00E22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решение Совета депутатов </w:t>
      </w:r>
      <w:proofErr w:type="spellStart"/>
      <w:r w:rsidR="00E21AD1">
        <w:rPr>
          <w:rFonts w:ascii="Times New Roman" w:hAnsi="Times New Roman" w:cs="Times New Roman"/>
          <w:sz w:val="28"/>
          <w:szCs w:val="28"/>
        </w:rPr>
        <w:t>Гражданцевского</w:t>
      </w:r>
      <w:proofErr w:type="spellEnd"/>
      <w:r w:rsidR="00E21AD1">
        <w:rPr>
          <w:rFonts w:ascii="Times New Roman" w:hAnsi="Times New Roman" w:cs="Times New Roman"/>
          <w:sz w:val="28"/>
          <w:szCs w:val="28"/>
        </w:rPr>
        <w:t xml:space="preserve"> </w:t>
      </w:r>
      <w:r>
        <w:rPr>
          <w:rFonts w:ascii="Times New Roman" w:hAnsi="Times New Roman" w:cs="Times New Roman"/>
          <w:sz w:val="28"/>
          <w:szCs w:val="28"/>
        </w:rPr>
        <w:t>сельсовета Северного р</w:t>
      </w:r>
      <w:r w:rsidR="004E3076">
        <w:rPr>
          <w:rFonts w:ascii="Times New Roman" w:hAnsi="Times New Roman" w:cs="Times New Roman"/>
          <w:sz w:val="28"/>
          <w:szCs w:val="28"/>
        </w:rPr>
        <w:t>айона Новосибирской области от 09</w:t>
      </w:r>
      <w:r>
        <w:rPr>
          <w:rFonts w:ascii="Times New Roman" w:hAnsi="Times New Roman" w:cs="Times New Roman"/>
          <w:sz w:val="28"/>
          <w:szCs w:val="28"/>
        </w:rPr>
        <w:t>.</w:t>
      </w:r>
      <w:r w:rsidR="004E3076">
        <w:rPr>
          <w:rFonts w:ascii="Times New Roman" w:hAnsi="Times New Roman" w:cs="Times New Roman"/>
          <w:sz w:val="28"/>
          <w:szCs w:val="28"/>
        </w:rPr>
        <w:t>11</w:t>
      </w:r>
      <w:r>
        <w:rPr>
          <w:rFonts w:ascii="Times New Roman" w:hAnsi="Times New Roman" w:cs="Times New Roman"/>
          <w:sz w:val="28"/>
          <w:szCs w:val="28"/>
        </w:rPr>
        <w:t>.201</w:t>
      </w:r>
      <w:r w:rsidR="004E3076">
        <w:rPr>
          <w:rFonts w:ascii="Times New Roman" w:hAnsi="Times New Roman" w:cs="Times New Roman"/>
          <w:sz w:val="28"/>
          <w:szCs w:val="28"/>
        </w:rPr>
        <w:t>2</w:t>
      </w:r>
      <w:r>
        <w:rPr>
          <w:rFonts w:ascii="Times New Roman" w:hAnsi="Times New Roman" w:cs="Times New Roman"/>
          <w:sz w:val="28"/>
          <w:szCs w:val="28"/>
        </w:rPr>
        <w:t xml:space="preserve">г. № </w:t>
      </w:r>
      <w:r w:rsidR="004E3076">
        <w:rPr>
          <w:rFonts w:ascii="Times New Roman" w:hAnsi="Times New Roman" w:cs="Times New Roman"/>
          <w:sz w:val="28"/>
          <w:szCs w:val="28"/>
        </w:rPr>
        <w:t>3</w:t>
      </w:r>
      <w:r>
        <w:rPr>
          <w:rFonts w:ascii="Times New Roman" w:hAnsi="Times New Roman" w:cs="Times New Roman"/>
          <w:sz w:val="28"/>
          <w:szCs w:val="28"/>
        </w:rPr>
        <w:t xml:space="preserve"> «О внесении изменений в решение Совета депутатов </w:t>
      </w:r>
      <w:proofErr w:type="spellStart"/>
      <w:r w:rsidR="004E3076">
        <w:rPr>
          <w:rFonts w:ascii="Times New Roman" w:hAnsi="Times New Roman" w:cs="Times New Roman"/>
          <w:sz w:val="28"/>
          <w:szCs w:val="28"/>
        </w:rPr>
        <w:t>Гражданцевского</w:t>
      </w:r>
      <w:proofErr w:type="spellEnd"/>
      <w:r w:rsidR="004E3076">
        <w:rPr>
          <w:rFonts w:ascii="Times New Roman" w:hAnsi="Times New Roman" w:cs="Times New Roman"/>
          <w:sz w:val="28"/>
          <w:szCs w:val="28"/>
        </w:rPr>
        <w:t xml:space="preserve"> </w:t>
      </w:r>
      <w:r>
        <w:rPr>
          <w:rFonts w:ascii="Times New Roman" w:hAnsi="Times New Roman" w:cs="Times New Roman"/>
          <w:sz w:val="28"/>
          <w:szCs w:val="28"/>
        </w:rPr>
        <w:t>сельсовета Северного р</w:t>
      </w:r>
      <w:r w:rsidR="004E3076">
        <w:rPr>
          <w:rFonts w:ascii="Times New Roman" w:hAnsi="Times New Roman" w:cs="Times New Roman"/>
          <w:sz w:val="28"/>
          <w:szCs w:val="28"/>
        </w:rPr>
        <w:t>айона Новосибирской области от 30</w:t>
      </w:r>
      <w:r>
        <w:rPr>
          <w:rFonts w:ascii="Times New Roman" w:hAnsi="Times New Roman" w:cs="Times New Roman"/>
          <w:sz w:val="28"/>
          <w:szCs w:val="28"/>
        </w:rPr>
        <w:t>.0</w:t>
      </w:r>
      <w:r w:rsidR="004E3076">
        <w:rPr>
          <w:rFonts w:ascii="Times New Roman" w:hAnsi="Times New Roman" w:cs="Times New Roman"/>
          <w:sz w:val="28"/>
          <w:szCs w:val="28"/>
        </w:rPr>
        <w:t>6</w:t>
      </w:r>
      <w:r>
        <w:rPr>
          <w:rFonts w:ascii="Times New Roman" w:hAnsi="Times New Roman" w:cs="Times New Roman"/>
          <w:sz w:val="28"/>
          <w:szCs w:val="28"/>
        </w:rPr>
        <w:t>.201</w:t>
      </w:r>
      <w:r w:rsidR="004E3076">
        <w:rPr>
          <w:rFonts w:ascii="Times New Roman" w:hAnsi="Times New Roman" w:cs="Times New Roman"/>
          <w:sz w:val="28"/>
          <w:szCs w:val="28"/>
        </w:rPr>
        <w:t>1</w:t>
      </w:r>
      <w:r>
        <w:rPr>
          <w:rFonts w:ascii="Times New Roman" w:hAnsi="Times New Roman" w:cs="Times New Roman"/>
          <w:sz w:val="28"/>
          <w:szCs w:val="28"/>
        </w:rPr>
        <w:t xml:space="preserve"> № </w:t>
      </w:r>
      <w:r w:rsidR="004E3076">
        <w:rPr>
          <w:rFonts w:ascii="Times New Roman" w:hAnsi="Times New Roman" w:cs="Times New Roman"/>
          <w:sz w:val="28"/>
          <w:szCs w:val="28"/>
        </w:rPr>
        <w:t xml:space="preserve">2 «О </w:t>
      </w:r>
      <w:proofErr w:type="gramStart"/>
      <w:r w:rsidR="004E3076">
        <w:rPr>
          <w:rFonts w:ascii="Times New Roman" w:hAnsi="Times New Roman" w:cs="Times New Roman"/>
          <w:sz w:val="28"/>
          <w:szCs w:val="28"/>
        </w:rPr>
        <w:t>Положении</w:t>
      </w:r>
      <w:proofErr w:type="gramEnd"/>
      <w:r w:rsidR="004E3076">
        <w:rPr>
          <w:rFonts w:ascii="Times New Roman" w:hAnsi="Times New Roman" w:cs="Times New Roman"/>
          <w:sz w:val="28"/>
          <w:szCs w:val="28"/>
        </w:rPr>
        <w:t xml:space="preserve"> об оплате труда выборного должностного лица, осуществляющего свои полномочия на постоянной основе и муниципальных служащих администрации </w:t>
      </w:r>
      <w:proofErr w:type="spellStart"/>
      <w:r w:rsidR="004E3076">
        <w:rPr>
          <w:rFonts w:ascii="Times New Roman" w:hAnsi="Times New Roman" w:cs="Times New Roman"/>
          <w:sz w:val="28"/>
          <w:szCs w:val="28"/>
        </w:rPr>
        <w:t>Гражданцевского</w:t>
      </w:r>
      <w:proofErr w:type="spellEnd"/>
      <w:r w:rsidR="004E3076">
        <w:rPr>
          <w:rFonts w:ascii="Times New Roman" w:hAnsi="Times New Roman" w:cs="Times New Roman"/>
          <w:sz w:val="28"/>
          <w:szCs w:val="28"/>
        </w:rPr>
        <w:t xml:space="preserve"> сельсовета Северного района Новосибирской области».</w:t>
      </w:r>
    </w:p>
    <w:p w:rsidR="004E3076" w:rsidRDefault="004E3076" w:rsidP="00E22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2.3.  решение Совета депутатов </w:t>
      </w:r>
      <w:proofErr w:type="spellStart"/>
      <w:r>
        <w:rPr>
          <w:rFonts w:ascii="Times New Roman" w:hAnsi="Times New Roman" w:cs="Times New Roman"/>
          <w:sz w:val="28"/>
          <w:szCs w:val="28"/>
        </w:rPr>
        <w:t>Гражданцевского</w:t>
      </w:r>
      <w:proofErr w:type="spellEnd"/>
      <w:r>
        <w:rPr>
          <w:rFonts w:ascii="Times New Roman" w:hAnsi="Times New Roman" w:cs="Times New Roman"/>
          <w:sz w:val="28"/>
          <w:szCs w:val="28"/>
        </w:rPr>
        <w:t xml:space="preserve"> сельсовета Северного района Новосибирской области от 22.08.2013 г. № 3 «О внесении изменений в решение Совета депутатов </w:t>
      </w:r>
      <w:proofErr w:type="spellStart"/>
      <w:r>
        <w:rPr>
          <w:rFonts w:ascii="Times New Roman" w:hAnsi="Times New Roman" w:cs="Times New Roman"/>
          <w:sz w:val="28"/>
          <w:szCs w:val="28"/>
        </w:rPr>
        <w:t>Гражданцевского</w:t>
      </w:r>
      <w:proofErr w:type="spellEnd"/>
      <w:r>
        <w:rPr>
          <w:rFonts w:ascii="Times New Roman" w:hAnsi="Times New Roman" w:cs="Times New Roman"/>
          <w:sz w:val="28"/>
          <w:szCs w:val="28"/>
        </w:rPr>
        <w:t xml:space="preserve"> сельсовета Северного района Новосибирской области от 30.06.2011 № 2».</w:t>
      </w:r>
    </w:p>
    <w:p w:rsidR="00102256" w:rsidRDefault="00102256" w:rsidP="00E22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Действие настоящего решения распространяется на отношения, возникшие с 1 января 2017 года.</w:t>
      </w:r>
    </w:p>
    <w:p w:rsidR="00102256" w:rsidRDefault="00102256" w:rsidP="00E228B5">
      <w:pPr>
        <w:spacing w:after="0" w:line="240" w:lineRule="auto"/>
        <w:ind w:firstLine="567"/>
        <w:jc w:val="both"/>
        <w:rPr>
          <w:rFonts w:ascii="Times New Roman" w:hAnsi="Times New Roman" w:cs="Times New Roman"/>
          <w:sz w:val="28"/>
          <w:szCs w:val="28"/>
        </w:rPr>
      </w:pPr>
    </w:p>
    <w:tbl>
      <w:tblPr>
        <w:tblW w:w="9606" w:type="dxa"/>
        <w:tblLook w:val="04A0"/>
      </w:tblPr>
      <w:tblGrid>
        <w:gridCol w:w="4928"/>
        <w:gridCol w:w="4678"/>
      </w:tblGrid>
      <w:tr w:rsidR="00102256" w:rsidTr="00102256">
        <w:tc>
          <w:tcPr>
            <w:tcW w:w="4928" w:type="dxa"/>
            <w:hideMark/>
          </w:tcPr>
          <w:p w:rsidR="00102256" w:rsidRDefault="00102256" w:rsidP="00E228B5">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Глава </w:t>
            </w:r>
            <w:proofErr w:type="spellStart"/>
            <w:r w:rsidR="004E3076">
              <w:rPr>
                <w:rFonts w:ascii="Times New Roman" w:hAnsi="Times New Roman" w:cs="Times New Roman"/>
                <w:sz w:val="28"/>
                <w:szCs w:val="28"/>
                <w:lang w:eastAsia="en-US"/>
              </w:rPr>
              <w:t>Гражданцевского</w:t>
            </w:r>
            <w:proofErr w:type="spellEnd"/>
            <w:r>
              <w:rPr>
                <w:rFonts w:ascii="Times New Roman" w:hAnsi="Times New Roman" w:cs="Times New Roman"/>
                <w:sz w:val="28"/>
                <w:szCs w:val="28"/>
                <w:lang w:eastAsia="en-US"/>
              </w:rPr>
              <w:t xml:space="preserve"> сельсовета Северного района</w:t>
            </w:r>
          </w:p>
          <w:p w:rsidR="00102256" w:rsidRDefault="00102256" w:rsidP="00E228B5">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Новосибирской области</w:t>
            </w:r>
          </w:p>
          <w:p w:rsidR="00102256" w:rsidRDefault="00102256" w:rsidP="00E228B5">
            <w:pPr>
              <w:spacing w:after="0" w:line="240" w:lineRule="auto"/>
              <w:ind w:right="-108"/>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
          <w:p w:rsidR="00102256" w:rsidRDefault="00102256" w:rsidP="00E228B5">
            <w:pPr>
              <w:spacing w:after="0" w:line="240" w:lineRule="auto"/>
              <w:ind w:right="-108"/>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xml:space="preserve">                                   </w:t>
            </w:r>
            <w:r w:rsidR="004E3076">
              <w:rPr>
                <w:rFonts w:ascii="Times New Roman" w:hAnsi="Times New Roman" w:cs="Times New Roman"/>
                <w:sz w:val="28"/>
                <w:szCs w:val="28"/>
                <w:lang w:eastAsia="en-US"/>
              </w:rPr>
              <w:t>В.В. Исаков</w:t>
            </w:r>
          </w:p>
        </w:tc>
        <w:tc>
          <w:tcPr>
            <w:tcW w:w="4678" w:type="dxa"/>
            <w:hideMark/>
          </w:tcPr>
          <w:p w:rsidR="00102256" w:rsidRDefault="00102256" w:rsidP="00E228B5">
            <w:pPr>
              <w:spacing w:after="0" w:line="240"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Председатель Совета депутатов</w:t>
            </w:r>
          </w:p>
          <w:p w:rsidR="00102256" w:rsidRDefault="004E3076" w:rsidP="00E228B5">
            <w:pPr>
              <w:spacing w:after="0" w:line="240" w:lineRule="auto"/>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Гражданцевского</w:t>
            </w:r>
            <w:proofErr w:type="spellEnd"/>
            <w:r w:rsidR="00102256">
              <w:rPr>
                <w:rFonts w:ascii="Times New Roman" w:hAnsi="Times New Roman" w:cs="Times New Roman"/>
                <w:sz w:val="28"/>
                <w:szCs w:val="28"/>
                <w:lang w:eastAsia="en-US"/>
              </w:rPr>
              <w:t xml:space="preserve"> сельсовета </w:t>
            </w:r>
          </w:p>
          <w:p w:rsidR="00102256" w:rsidRDefault="00102256" w:rsidP="00E228B5">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Северного района</w:t>
            </w:r>
          </w:p>
          <w:p w:rsidR="00102256" w:rsidRDefault="00102256" w:rsidP="00E228B5">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Новосибирской области </w:t>
            </w:r>
          </w:p>
          <w:p w:rsidR="00102256" w:rsidRDefault="00102256" w:rsidP="00E228B5">
            <w:pPr>
              <w:spacing w:after="0" w:line="240"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xml:space="preserve">  </w:t>
            </w:r>
            <w:r w:rsidR="004E3076">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w:t>
            </w:r>
            <w:r w:rsidR="004E3076">
              <w:rPr>
                <w:rFonts w:ascii="Times New Roman" w:hAnsi="Times New Roman" w:cs="Times New Roman"/>
                <w:sz w:val="28"/>
                <w:szCs w:val="28"/>
                <w:lang w:eastAsia="en-US"/>
              </w:rPr>
              <w:t xml:space="preserve">А.И. </w:t>
            </w:r>
            <w:proofErr w:type="spellStart"/>
            <w:r w:rsidR="004E3076">
              <w:rPr>
                <w:rFonts w:ascii="Times New Roman" w:hAnsi="Times New Roman" w:cs="Times New Roman"/>
                <w:sz w:val="28"/>
                <w:szCs w:val="28"/>
                <w:lang w:eastAsia="en-US"/>
              </w:rPr>
              <w:t>Теплинский</w:t>
            </w:r>
            <w:proofErr w:type="spellEnd"/>
          </w:p>
        </w:tc>
      </w:tr>
    </w:tbl>
    <w:p w:rsidR="00102256" w:rsidRDefault="00102256" w:rsidP="00E228B5">
      <w:pPr>
        <w:spacing w:after="0" w:line="240" w:lineRule="auto"/>
        <w:ind w:firstLine="567"/>
        <w:jc w:val="both"/>
        <w:rPr>
          <w:rFonts w:ascii="Times New Roman" w:eastAsia="Times New Roman" w:hAnsi="Times New Roman" w:cs="Times New Roman"/>
          <w:sz w:val="28"/>
          <w:szCs w:val="28"/>
        </w:rPr>
      </w:pPr>
    </w:p>
    <w:p w:rsidR="00102256" w:rsidRDefault="00102256" w:rsidP="00E228B5">
      <w:pPr>
        <w:pStyle w:val="ConsNonformat"/>
        <w:widowControl/>
        <w:ind w:left="5387" w:right="0"/>
        <w:jc w:val="center"/>
        <w:rPr>
          <w:rFonts w:ascii="Times New Roman" w:hAnsi="Times New Roman" w:cs="Times New Roman"/>
          <w:sz w:val="28"/>
          <w:szCs w:val="28"/>
        </w:rPr>
      </w:pPr>
    </w:p>
    <w:p w:rsidR="00102256" w:rsidRDefault="00102256" w:rsidP="00E228B5">
      <w:pPr>
        <w:pStyle w:val="ConsNonformat"/>
        <w:widowControl/>
        <w:ind w:left="5387" w:right="0"/>
        <w:jc w:val="center"/>
        <w:rPr>
          <w:rFonts w:ascii="Times New Roman" w:hAnsi="Times New Roman" w:cs="Times New Roman"/>
          <w:sz w:val="28"/>
          <w:szCs w:val="28"/>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right="0"/>
        <w:rPr>
          <w:rFonts w:ascii="Times New Roman" w:hAnsi="Times New Roman" w:cs="Times New Roman"/>
          <w:sz w:val="24"/>
          <w:szCs w:val="24"/>
        </w:rPr>
      </w:pPr>
    </w:p>
    <w:p w:rsidR="00E228B5" w:rsidRDefault="00E228B5" w:rsidP="00E228B5">
      <w:pPr>
        <w:pStyle w:val="ConsNonformat"/>
        <w:widowControl/>
        <w:ind w:right="0"/>
        <w:rPr>
          <w:rFonts w:ascii="Times New Roman" w:hAnsi="Times New Roman" w:cs="Times New Roman"/>
          <w:sz w:val="24"/>
          <w:szCs w:val="24"/>
        </w:rPr>
      </w:pPr>
    </w:p>
    <w:p w:rsidR="00E228B5" w:rsidRDefault="00E228B5" w:rsidP="00E228B5">
      <w:pPr>
        <w:pStyle w:val="ConsNonformat"/>
        <w:widowControl/>
        <w:ind w:right="0"/>
        <w:rPr>
          <w:rFonts w:ascii="Times New Roman" w:hAnsi="Times New Roman" w:cs="Times New Roman"/>
          <w:sz w:val="24"/>
          <w:szCs w:val="24"/>
        </w:rPr>
      </w:pPr>
    </w:p>
    <w:p w:rsidR="00E228B5" w:rsidRDefault="00E228B5" w:rsidP="00E228B5">
      <w:pPr>
        <w:pStyle w:val="ConsNonformat"/>
        <w:widowControl/>
        <w:ind w:right="0"/>
        <w:rPr>
          <w:rFonts w:ascii="Times New Roman" w:hAnsi="Times New Roman" w:cs="Times New Roman"/>
          <w:sz w:val="24"/>
          <w:szCs w:val="24"/>
        </w:rPr>
      </w:pPr>
    </w:p>
    <w:p w:rsidR="00E228B5" w:rsidRDefault="00E228B5" w:rsidP="00E228B5">
      <w:pPr>
        <w:pStyle w:val="ConsNonformat"/>
        <w:widowControl/>
        <w:ind w:right="0"/>
        <w:rPr>
          <w:rFonts w:ascii="Times New Roman" w:hAnsi="Times New Roman" w:cs="Times New Roman"/>
          <w:sz w:val="24"/>
          <w:szCs w:val="24"/>
        </w:rPr>
      </w:pPr>
    </w:p>
    <w:p w:rsidR="00E228B5" w:rsidRDefault="00E228B5" w:rsidP="00E228B5">
      <w:pPr>
        <w:pStyle w:val="ConsNonformat"/>
        <w:widowControl/>
        <w:ind w:right="0"/>
        <w:rPr>
          <w:rFonts w:ascii="Times New Roman" w:hAnsi="Times New Roman" w:cs="Times New Roman"/>
          <w:sz w:val="24"/>
          <w:szCs w:val="24"/>
        </w:rPr>
      </w:pPr>
    </w:p>
    <w:p w:rsidR="00E228B5" w:rsidRDefault="00E228B5" w:rsidP="00E228B5">
      <w:pPr>
        <w:pStyle w:val="ConsNonformat"/>
        <w:widowControl/>
        <w:ind w:right="0"/>
        <w:rPr>
          <w:rFonts w:ascii="Times New Roman" w:hAnsi="Times New Roman" w:cs="Times New Roman"/>
          <w:sz w:val="24"/>
          <w:szCs w:val="24"/>
        </w:rPr>
      </w:pPr>
    </w:p>
    <w:p w:rsidR="00E228B5" w:rsidRDefault="00E228B5" w:rsidP="00E228B5">
      <w:pPr>
        <w:pStyle w:val="ConsNonformat"/>
        <w:widowControl/>
        <w:ind w:right="0"/>
        <w:rPr>
          <w:rFonts w:ascii="Times New Roman" w:hAnsi="Times New Roman" w:cs="Times New Roman"/>
          <w:sz w:val="24"/>
          <w:szCs w:val="24"/>
        </w:rPr>
      </w:pPr>
    </w:p>
    <w:p w:rsidR="00E228B5" w:rsidRDefault="00E228B5" w:rsidP="00E228B5">
      <w:pPr>
        <w:pStyle w:val="ConsNonformat"/>
        <w:widowControl/>
        <w:ind w:right="0"/>
        <w:rPr>
          <w:rFonts w:ascii="Times New Roman" w:hAnsi="Times New Roman" w:cs="Times New Roman"/>
          <w:sz w:val="24"/>
          <w:szCs w:val="24"/>
        </w:rPr>
      </w:pPr>
    </w:p>
    <w:p w:rsidR="00E228B5" w:rsidRDefault="00E228B5" w:rsidP="00E228B5">
      <w:pPr>
        <w:pStyle w:val="ConsNonformat"/>
        <w:widowControl/>
        <w:ind w:right="0"/>
        <w:rPr>
          <w:rFonts w:ascii="Times New Roman" w:hAnsi="Times New Roman" w:cs="Times New Roman"/>
          <w:sz w:val="24"/>
          <w:szCs w:val="24"/>
        </w:rPr>
      </w:pPr>
    </w:p>
    <w:p w:rsidR="004E3076" w:rsidRDefault="004E3076" w:rsidP="00E228B5">
      <w:pPr>
        <w:pStyle w:val="ConsNonformat"/>
        <w:widowControl/>
        <w:ind w:right="0"/>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p>
    <w:p w:rsidR="00102256" w:rsidRDefault="00102256" w:rsidP="00E228B5">
      <w:pPr>
        <w:pStyle w:val="ConsNonformat"/>
        <w:widowControl/>
        <w:ind w:left="5387" w:right="0"/>
        <w:jc w:val="center"/>
        <w:rPr>
          <w:rFonts w:ascii="Times New Roman" w:hAnsi="Times New Roman" w:cs="Times New Roman"/>
          <w:sz w:val="24"/>
          <w:szCs w:val="24"/>
        </w:rPr>
      </w:pPr>
      <w:r>
        <w:rPr>
          <w:rFonts w:ascii="Times New Roman" w:hAnsi="Times New Roman" w:cs="Times New Roman"/>
          <w:sz w:val="24"/>
          <w:szCs w:val="24"/>
        </w:rPr>
        <w:lastRenderedPageBreak/>
        <w:t>УТВЕРЖДЕНО</w:t>
      </w:r>
    </w:p>
    <w:p w:rsidR="00102256" w:rsidRDefault="00102256" w:rsidP="00E228B5">
      <w:pPr>
        <w:pStyle w:val="ConsNonformat"/>
        <w:widowControl/>
        <w:ind w:left="5387" w:right="0"/>
        <w:jc w:val="both"/>
        <w:rPr>
          <w:rFonts w:ascii="Times New Roman" w:hAnsi="Times New Roman" w:cs="Times New Roman"/>
          <w:sz w:val="24"/>
          <w:szCs w:val="24"/>
        </w:rPr>
      </w:pPr>
      <w:r>
        <w:rPr>
          <w:rFonts w:ascii="Times New Roman" w:hAnsi="Times New Roman" w:cs="Times New Roman"/>
          <w:sz w:val="24"/>
          <w:szCs w:val="24"/>
        </w:rPr>
        <w:t xml:space="preserve">решением Совета депутатов </w:t>
      </w:r>
      <w:proofErr w:type="spellStart"/>
      <w:r w:rsidR="004E3076">
        <w:rPr>
          <w:rFonts w:ascii="Times New Roman" w:hAnsi="Times New Roman" w:cs="Times New Roman"/>
          <w:sz w:val="24"/>
          <w:szCs w:val="24"/>
        </w:rPr>
        <w:t>Гражданцевского</w:t>
      </w:r>
      <w:proofErr w:type="spellEnd"/>
      <w:r w:rsidR="004E3076">
        <w:rPr>
          <w:rFonts w:ascii="Times New Roman" w:hAnsi="Times New Roman" w:cs="Times New Roman"/>
          <w:sz w:val="24"/>
          <w:szCs w:val="24"/>
        </w:rPr>
        <w:t xml:space="preserve"> с</w:t>
      </w:r>
      <w:r>
        <w:rPr>
          <w:rFonts w:ascii="Times New Roman" w:hAnsi="Times New Roman" w:cs="Times New Roman"/>
          <w:sz w:val="24"/>
          <w:szCs w:val="24"/>
        </w:rPr>
        <w:t xml:space="preserve">ельсовета Северного района Новосибирской </w:t>
      </w:r>
      <w:r w:rsidR="004E3076">
        <w:rPr>
          <w:rFonts w:ascii="Times New Roman" w:hAnsi="Times New Roman" w:cs="Times New Roman"/>
          <w:sz w:val="24"/>
          <w:szCs w:val="24"/>
        </w:rPr>
        <w:t>области от 00</w:t>
      </w:r>
      <w:r>
        <w:rPr>
          <w:rFonts w:ascii="Times New Roman" w:hAnsi="Times New Roman" w:cs="Times New Roman"/>
          <w:sz w:val="24"/>
          <w:szCs w:val="24"/>
        </w:rPr>
        <w:t>.0</w:t>
      </w:r>
      <w:r w:rsidR="004E3076">
        <w:rPr>
          <w:rFonts w:ascii="Times New Roman" w:hAnsi="Times New Roman" w:cs="Times New Roman"/>
          <w:sz w:val="24"/>
          <w:szCs w:val="24"/>
        </w:rPr>
        <w:t>0.0000</w:t>
      </w:r>
      <w:r>
        <w:rPr>
          <w:rFonts w:ascii="Times New Roman" w:hAnsi="Times New Roman" w:cs="Times New Roman"/>
          <w:sz w:val="24"/>
          <w:szCs w:val="24"/>
        </w:rPr>
        <w:t xml:space="preserve"> № </w:t>
      </w:r>
      <w:r w:rsidR="004E3076">
        <w:rPr>
          <w:rFonts w:ascii="Times New Roman" w:hAnsi="Times New Roman" w:cs="Times New Roman"/>
          <w:sz w:val="24"/>
          <w:szCs w:val="24"/>
        </w:rPr>
        <w:t>0</w:t>
      </w:r>
    </w:p>
    <w:p w:rsidR="00102256" w:rsidRDefault="00102256" w:rsidP="00E228B5">
      <w:pPr>
        <w:pStyle w:val="ConsNonformat"/>
        <w:widowControl/>
        <w:ind w:left="5387" w:right="0"/>
        <w:jc w:val="both"/>
        <w:rPr>
          <w:rFonts w:ascii="Times New Roman" w:hAnsi="Times New Roman" w:cs="Times New Roman"/>
          <w:sz w:val="28"/>
          <w:szCs w:val="28"/>
        </w:rPr>
      </w:pPr>
    </w:p>
    <w:p w:rsidR="00102256" w:rsidRDefault="00102256" w:rsidP="00E228B5">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Положение</w:t>
      </w:r>
    </w:p>
    <w:p w:rsidR="00102256" w:rsidRDefault="00102256" w:rsidP="00E228B5">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 xml:space="preserve">об оплате труда лица, замещающего муниципальную должность, действующего на постоянной основе и муниципальных служащих  </w:t>
      </w:r>
      <w:proofErr w:type="spellStart"/>
      <w:r w:rsidR="004E3076">
        <w:rPr>
          <w:rFonts w:ascii="Times New Roman" w:hAnsi="Times New Roman" w:cs="Times New Roman"/>
          <w:sz w:val="28"/>
          <w:szCs w:val="28"/>
        </w:rPr>
        <w:t>Гражданцевского</w:t>
      </w:r>
      <w:proofErr w:type="spellEnd"/>
      <w:r>
        <w:rPr>
          <w:rFonts w:ascii="Times New Roman" w:hAnsi="Times New Roman" w:cs="Times New Roman"/>
          <w:sz w:val="28"/>
          <w:szCs w:val="28"/>
        </w:rPr>
        <w:t xml:space="preserve">   сельсовета Северного района Новосибирской области</w:t>
      </w:r>
    </w:p>
    <w:p w:rsidR="00102256" w:rsidRDefault="00102256" w:rsidP="00E228B5">
      <w:pPr>
        <w:pStyle w:val="ConsNonformat"/>
        <w:widowControl/>
        <w:ind w:right="0"/>
        <w:jc w:val="both"/>
        <w:rPr>
          <w:rFonts w:ascii="Times New Roman" w:hAnsi="Times New Roman" w:cs="Times New Roman"/>
          <w:sz w:val="28"/>
          <w:szCs w:val="28"/>
        </w:rPr>
      </w:pPr>
    </w:p>
    <w:p w:rsidR="00102256" w:rsidRDefault="00102256" w:rsidP="00E228B5">
      <w:pPr>
        <w:pStyle w:val="ConsNormal"/>
        <w:widowControl/>
        <w:numPr>
          <w:ilvl w:val="0"/>
          <w:numId w:val="1"/>
        </w:numPr>
        <w:ind w:right="0"/>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102256" w:rsidRDefault="00102256" w:rsidP="00E228B5">
      <w:pPr>
        <w:pStyle w:val="a3"/>
        <w:ind w:firstLine="567"/>
        <w:jc w:val="both"/>
        <w:rPr>
          <w:u w:val="none"/>
        </w:rPr>
      </w:pPr>
      <w:proofErr w:type="gramStart"/>
      <w:r>
        <w:rPr>
          <w:u w:val="none"/>
        </w:rPr>
        <w:t xml:space="preserve">Настоящее Положение разработано в соответствии с Федеральным законом Российской Федерации от 02.03.2007 № 25-ФЗ «О муниципальной службе в Российской Федерации», Законом Новосибирской области от 30.10.2007г. № 157-ОЗ «О муниципальной службе в Новосибирской области» и в целях материального обеспечения и стимулирования профессиональной служебной деятельности  лица, замещающего муниципальную должность, действующего на постоянной основе и муниципальных служащих </w:t>
      </w:r>
      <w:proofErr w:type="spellStart"/>
      <w:r w:rsidR="004E3076">
        <w:rPr>
          <w:u w:val="none"/>
        </w:rPr>
        <w:t>Гражданцевского</w:t>
      </w:r>
      <w:proofErr w:type="spellEnd"/>
      <w:r>
        <w:rPr>
          <w:u w:val="none"/>
        </w:rPr>
        <w:t xml:space="preserve">  сельсовета Северного района Новосибирской области.</w:t>
      </w:r>
      <w:proofErr w:type="gramEnd"/>
    </w:p>
    <w:p w:rsidR="00102256" w:rsidRDefault="00102256" w:rsidP="00E228B5">
      <w:pPr>
        <w:pStyle w:val="a3"/>
        <w:ind w:firstLine="1134"/>
        <w:jc w:val="both"/>
        <w:rPr>
          <w:u w:val="none"/>
        </w:rPr>
      </w:pPr>
    </w:p>
    <w:p w:rsidR="00102256" w:rsidRDefault="00102256" w:rsidP="00E228B5">
      <w:pPr>
        <w:pStyle w:val="ConsNormal"/>
        <w:widowControl/>
        <w:numPr>
          <w:ilvl w:val="0"/>
          <w:numId w:val="1"/>
        </w:numPr>
        <w:ind w:left="540" w:right="0" w:firstLine="0"/>
        <w:jc w:val="center"/>
        <w:rPr>
          <w:rFonts w:ascii="Times New Roman" w:hAnsi="Times New Roman" w:cs="Times New Roman"/>
          <w:b/>
          <w:sz w:val="28"/>
          <w:szCs w:val="28"/>
        </w:rPr>
      </w:pPr>
      <w:r>
        <w:rPr>
          <w:rFonts w:ascii="Times New Roman" w:hAnsi="Times New Roman" w:cs="Times New Roman"/>
          <w:b/>
          <w:sz w:val="28"/>
          <w:szCs w:val="28"/>
        </w:rPr>
        <w:t xml:space="preserve">Оплата труда лица, замещающего муниципальную должность, действующего на постоянной основе </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Оплата труда лица, замещающего муниципальную должность, действующего на постоянной основе (Глава </w:t>
      </w:r>
      <w:proofErr w:type="spellStart"/>
      <w:r w:rsidR="004E3076" w:rsidRPr="004E3076">
        <w:rPr>
          <w:rFonts w:ascii="Times New Roman" w:hAnsi="Times New Roman" w:cs="Times New Roman"/>
          <w:sz w:val="28"/>
          <w:szCs w:val="28"/>
        </w:rPr>
        <w:t>Гражданцевского</w:t>
      </w:r>
      <w:proofErr w:type="spellEnd"/>
      <w:r w:rsidR="004E3076">
        <w:t xml:space="preserve"> </w:t>
      </w:r>
      <w:r>
        <w:rPr>
          <w:rFonts w:ascii="Times New Roman" w:hAnsi="Times New Roman" w:cs="Times New Roman"/>
          <w:sz w:val="28"/>
          <w:szCs w:val="28"/>
        </w:rPr>
        <w:t>сельсовета Северного района Новосибирской области) состоит из месячного денежного содержания (вознаграждения) (далее – денежное вознаграждение), а также из ежемесячных и иных дополнительных выплат (далее – дополнительные выплаты.</w:t>
      </w:r>
      <w:proofErr w:type="gramEnd"/>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 2.Размер месячного денежного содержания (вознаграждения) лица, замещающего муниципальную должность, действующего на постоянной основе  устанавливаются кратным размеру должностного оклада по должности государственной гражданской службы Новосибирской области «специалист» в администрации Новосибирской области, исходя из коэффициента кратности  «3,9».</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3. Лицу, замещающему муниципальную должность, действующему на постоянной основе устанавливаются следующие дополнительные выплаты:</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ежемесячное денежное поощрение в размере 1,37 месячного денежного содержания   (вознаграждения);</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единовременная выплата при предоставлении ежегодного оплачиваемого отпуска в размере двух месячных денежных содержаний (вознаграждений);</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 ежемесячная процентная надбавка за работу со сведениями, составляющими государственную тайну, которая устанавливается в соответствии с постановление Правительства Российской Федерации от </w:t>
      </w:r>
      <w:r>
        <w:rPr>
          <w:rFonts w:ascii="Times New Roman" w:hAnsi="Times New Roman" w:cs="Times New Roman"/>
          <w:sz w:val="28"/>
          <w:szCs w:val="28"/>
        </w:rPr>
        <w:lastRenderedPageBreak/>
        <w:t>18.09.2006г.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Указанные средства предусматриваются при формировании годового фонда оплаты труда лица, замещающего муниципальную должность, действующего на постоянной основе. В случае если лицо, замещающее муниципальную должность, действующее на постоянной основе не использовало в течение года своего права на ежегодный оплачиваемый отпуск, данная единовременная выплата производится в конце года.</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 xml:space="preserve">В случае возникновения чрезвычайной ситуации (заболевание более одного месяца, смерти близкого родственника, причинения вреда имуществу в результате пожара, кражи, стихийного бедствия) Главе </w:t>
      </w:r>
      <w:proofErr w:type="spellStart"/>
      <w:r w:rsidR="004E3076" w:rsidRPr="004E3076">
        <w:rPr>
          <w:rFonts w:ascii="Times New Roman" w:hAnsi="Times New Roman" w:cs="Times New Roman"/>
          <w:sz w:val="28"/>
          <w:szCs w:val="28"/>
        </w:rPr>
        <w:t>Гражданцевского</w:t>
      </w:r>
      <w:proofErr w:type="spellEnd"/>
      <w:r w:rsidR="004E3076">
        <w:rPr>
          <w:rFonts w:ascii="Times New Roman" w:hAnsi="Times New Roman" w:cs="Times New Roman"/>
          <w:sz w:val="28"/>
          <w:szCs w:val="28"/>
        </w:rPr>
        <w:t xml:space="preserve"> </w:t>
      </w:r>
      <w:r>
        <w:rPr>
          <w:rFonts w:ascii="Times New Roman" w:hAnsi="Times New Roman" w:cs="Times New Roman"/>
          <w:sz w:val="28"/>
          <w:szCs w:val="28"/>
        </w:rPr>
        <w:t xml:space="preserve">сельсовета Северного района Новосибирской области в порядке исключения может быть выплачена материальная помощь в пределах установленного фонда оплаты труда лица, замещающего муниципальную должность, действующего на постоянной основе на основании его личного заявления в местную администрацию </w:t>
      </w:r>
      <w:proofErr w:type="spellStart"/>
      <w:r w:rsidR="004E3076" w:rsidRPr="004E3076">
        <w:rPr>
          <w:rFonts w:ascii="Times New Roman" w:hAnsi="Times New Roman" w:cs="Times New Roman"/>
          <w:sz w:val="28"/>
          <w:szCs w:val="28"/>
        </w:rPr>
        <w:t>Гражданцевского</w:t>
      </w:r>
      <w:proofErr w:type="spellEnd"/>
      <w:r w:rsidR="004E3076">
        <w:rPr>
          <w:rFonts w:ascii="Times New Roman" w:hAnsi="Times New Roman" w:cs="Times New Roman"/>
          <w:sz w:val="28"/>
          <w:szCs w:val="28"/>
        </w:rPr>
        <w:t xml:space="preserve"> </w:t>
      </w:r>
      <w:r>
        <w:rPr>
          <w:rFonts w:ascii="Times New Roman" w:hAnsi="Times New Roman" w:cs="Times New Roman"/>
          <w:sz w:val="28"/>
          <w:szCs w:val="28"/>
        </w:rPr>
        <w:t>сельсовета</w:t>
      </w:r>
      <w:proofErr w:type="gramEnd"/>
      <w:r>
        <w:rPr>
          <w:rFonts w:ascii="Times New Roman" w:hAnsi="Times New Roman" w:cs="Times New Roman"/>
          <w:sz w:val="28"/>
          <w:szCs w:val="28"/>
        </w:rPr>
        <w:t xml:space="preserve"> Северного района Новосибирской области (далее – местная администрация). Решение о выплате указанной материальной помощи оформляется распоряжением местной  администрации.</w:t>
      </w:r>
    </w:p>
    <w:p w:rsidR="00102256" w:rsidRDefault="00102256" w:rsidP="00E228B5">
      <w:pPr>
        <w:pStyle w:val="ConsNormal"/>
        <w:widowControl/>
        <w:ind w:right="0" w:firstLine="567"/>
        <w:jc w:val="both"/>
        <w:rPr>
          <w:rFonts w:ascii="Times New Roman" w:hAnsi="Times New Roman" w:cs="Times New Roman"/>
          <w:sz w:val="28"/>
          <w:szCs w:val="28"/>
        </w:rPr>
      </w:pPr>
      <w:proofErr w:type="gramStart"/>
      <w:r>
        <w:rPr>
          <w:rFonts w:ascii="Times New Roman" w:hAnsi="Times New Roman" w:cs="Times New Roman"/>
          <w:sz w:val="28"/>
          <w:szCs w:val="28"/>
        </w:rPr>
        <w:t>5.В случае наличия экономии средств по фонду оплаты труда, при положительной оценке результатов работы за год лицу, замещающему муниципальную должность, действующему на постоянной основе за достижение плановых показателей по доходам бюджета, исполнения плана (программы) социально-экономического развития муниципального образования, по решению Совета депутатов может быть выплачена премия в пределах установленного фонда оплаты его труда.</w:t>
      </w:r>
      <w:proofErr w:type="gramEnd"/>
      <w:r>
        <w:rPr>
          <w:rFonts w:ascii="Times New Roman" w:hAnsi="Times New Roman" w:cs="Times New Roman"/>
          <w:sz w:val="28"/>
          <w:szCs w:val="28"/>
        </w:rPr>
        <w:t xml:space="preserve"> Решение о выплате указанной премии лицу, замещающему муниципальную должность, действующему на постоянной основе оформляется соответственно распоряжением местной администрации.</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6. На месячное денежное содержание (вознаграждение) и дополнительные выплаты лицу, замещающему муниципальную должность, действующему на постоянной основе начисляется районный коэффициент.</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7.Увеличение (индексация) месячного денежного содержания (вознаграждения) лицу, замещающему муниципальную должность, действующему на постоянной основе производится при увеличении (индексации) окладов денежного содержания государственных гражданских служащих Новосибирской области. При увеличении (индексации) денежного содержания (вознаграждения) его размер округляется до целого рубля в сторону увеличения.</w:t>
      </w:r>
    </w:p>
    <w:p w:rsidR="00102256" w:rsidRDefault="00102256" w:rsidP="00E228B5">
      <w:pPr>
        <w:pStyle w:val="ConsNormal"/>
        <w:widowControl/>
        <w:ind w:left="540" w:right="0" w:firstLine="0"/>
        <w:jc w:val="both"/>
        <w:rPr>
          <w:rFonts w:ascii="Times New Roman" w:hAnsi="Times New Roman" w:cs="Times New Roman"/>
          <w:sz w:val="28"/>
          <w:szCs w:val="28"/>
        </w:rPr>
      </w:pPr>
    </w:p>
    <w:p w:rsidR="00102256" w:rsidRDefault="00102256" w:rsidP="00E228B5">
      <w:pPr>
        <w:pStyle w:val="ConsNormal"/>
        <w:widowControl/>
        <w:ind w:left="540" w:right="0" w:firstLine="0"/>
        <w:jc w:val="center"/>
        <w:rPr>
          <w:rFonts w:ascii="Times New Roman" w:hAnsi="Times New Roman" w:cs="Times New Roman"/>
          <w:b/>
          <w:sz w:val="28"/>
          <w:szCs w:val="28"/>
        </w:rPr>
      </w:pPr>
    </w:p>
    <w:p w:rsidR="00102256" w:rsidRDefault="00102256" w:rsidP="00E228B5">
      <w:pPr>
        <w:pStyle w:val="ConsNormal"/>
        <w:widowControl/>
        <w:ind w:left="540" w:right="0" w:firstLine="0"/>
        <w:jc w:val="center"/>
        <w:rPr>
          <w:rFonts w:ascii="Times New Roman" w:hAnsi="Times New Roman" w:cs="Times New Roman"/>
          <w:b/>
          <w:sz w:val="28"/>
          <w:szCs w:val="28"/>
        </w:rPr>
      </w:pPr>
    </w:p>
    <w:p w:rsidR="00102256" w:rsidRDefault="00102256" w:rsidP="00E228B5">
      <w:pPr>
        <w:pStyle w:val="ConsNormal"/>
        <w:widowControl/>
        <w:ind w:left="540" w:right="0" w:firstLine="0"/>
        <w:jc w:val="center"/>
        <w:rPr>
          <w:rFonts w:ascii="Times New Roman" w:hAnsi="Times New Roman" w:cs="Times New Roman"/>
          <w:b/>
          <w:sz w:val="28"/>
          <w:szCs w:val="28"/>
        </w:rPr>
      </w:pPr>
    </w:p>
    <w:p w:rsidR="00102256" w:rsidRDefault="00102256" w:rsidP="00E228B5">
      <w:pPr>
        <w:pStyle w:val="ConsNormal"/>
        <w:widowControl/>
        <w:ind w:left="540" w:right="0" w:firstLine="0"/>
        <w:jc w:val="center"/>
        <w:rPr>
          <w:rFonts w:ascii="Times New Roman" w:hAnsi="Times New Roman" w:cs="Times New Roman"/>
          <w:b/>
          <w:sz w:val="28"/>
          <w:szCs w:val="28"/>
        </w:rPr>
      </w:pPr>
    </w:p>
    <w:p w:rsidR="00102256" w:rsidRDefault="00102256" w:rsidP="00E228B5">
      <w:pPr>
        <w:pStyle w:val="ConsNormal"/>
        <w:widowControl/>
        <w:ind w:left="540" w:right="0" w:firstLine="0"/>
        <w:jc w:val="center"/>
        <w:rPr>
          <w:rFonts w:ascii="Times New Roman" w:hAnsi="Times New Roman" w:cs="Times New Roman"/>
          <w:b/>
          <w:sz w:val="28"/>
          <w:szCs w:val="28"/>
        </w:rPr>
      </w:pPr>
      <w:r>
        <w:rPr>
          <w:rFonts w:ascii="Times New Roman" w:hAnsi="Times New Roman" w:cs="Times New Roman"/>
          <w:b/>
          <w:sz w:val="28"/>
          <w:szCs w:val="28"/>
        </w:rPr>
        <w:lastRenderedPageBreak/>
        <w:t>3. Оплата труда муниципальных служащих</w:t>
      </w:r>
    </w:p>
    <w:p w:rsidR="00102256" w:rsidRDefault="00E228B5" w:rsidP="00E228B5">
      <w:pPr>
        <w:pStyle w:val="ConsNormal"/>
        <w:widowControl/>
        <w:ind w:left="900" w:right="0" w:firstLine="0"/>
        <w:jc w:val="center"/>
        <w:rPr>
          <w:rFonts w:ascii="Times New Roman" w:hAnsi="Times New Roman" w:cs="Times New Roman"/>
          <w:b/>
          <w:sz w:val="28"/>
          <w:szCs w:val="28"/>
        </w:rPr>
      </w:pPr>
      <w:proofErr w:type="spellStart"/>
      <w:r>
        <w:rPr>
          <w:rFonts w:ascii="Times New Roman" w:hAnsi="Times New Roman" w:cs="Times New Roman"/>
          <w:b/>
          <w:sz w:val="28"/>
          <w:szCs w:val="28"/>
        </w:rPr>
        <w:t>Гражданцевского</w:t>
      </w:r>
      <w:proofErr w:type="spellEnd"/>
      <w:r w:rsidR="00102256">
        <w:rPr>
          <w:rFonts w:ascii="Times New Roman" w:hAnsi="Times New Roman" w:cs="Times New Roman"/>
          <w:b/>
          <w:sz w:val="28"/>
          <w:szCs w:val="28"/>
        </w:rPr>
        <w:t xml:space="preserve"> сельсовета Северного района Новосибирской области</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Оплата труда муниципальных служащих </w:t>
      </w:r>
      <w:proofErr w:type="spellStart"/>
      <w:r w:rsidR="00E228B5" w:rsidRPr="004E3076">
        <w:rPr>
          <w:rFonts w:ascii="Times New Roman" w:hAnsi="Times New Roman" w:cs="Times New Roman"/>
          <w:sz w:val="28"/>
          <w:szCs w:val="28"/>
        </w:rPr>
        <w:t>Гражданцевского</w:t>
      </w:r>
      <w:proofErr w:type="spellEnd"/>
      <w:r w:rsidR="00E228B5">
        <w:rPr>
          <w:rFonts w:ascii="Times New Roman" w:hAnsi="Times New Roman" w:cs="Times New Roman"/>
          <w:sz w:val="28"/>
          <w:szCs w:val="28"/>
        </w:rPr>
        <w:t xml:space="preserve"> </w:t>
      </w:r>
      <w:r>
        <w:rPr>
          <w:rFonts w:ascii="Times New Roman" w:hAnsi="Times New Roman" w:cs="Times New Roman"/>
          <w:sz w:val="28"/>
          <w:szCs w:val="28"/>
        </w:rPr>
        <w:t>сельсовета Северного района Новосибирской области (далее – муниципальные служащие)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должностной оклад, ДО), а также из ежемесячных и иных дополнительных выплат (далее – дополнительные выплаты).</w:t>
      </w:r>
      <w:proofErr w:type="gramEnd"/>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2. Размеры должностных окладов муниципальных служащих устанавливаются кратными размеру должностного оклада по должности государственной гражданской службы Новосибирской области «специалист» исходя из коэффициентов кратности:</w:t>
      </w:r>
    </w:p>
    <w:p w:rsidR="00102256" w:rsidRDefault="00102256" w:rsidP="00E228B5">
      <w:pPr>
        <w:pStyle w:val="ConsNormal"/>
        <w:widowControl/>
        <w:ind w:right="0"/>
        <w:jc w:val="both"/>
        <w:rPr>
          <w:rFonts w:ascii="Times New Roman" w:hAnsi="Times New Roman" w:cs="Times New Roman"/>
          <w:sz w:val="28"/>
          <w:szCs w:val="28"/>
        </w:rPr>
      </w:pPr>
    </w:p>
    <w:tbl>
      <w:tblPr>
        <w:tblStyle w:val="a7"/>
        <w:tblW w:w="0" w:type="auto"/>
        <w:jc w:val="center"/>
        <w:tblLook w:val="01E0"/>
      </w:tblPr>
      <w:tblGrid>
        <w:gridCol w:w="4320"/>
        <w:gridCol w:w="1980"/>
      </w:tblGrid>
      <w:tr w:rsidR="00102256" w:rsidTr="00102256">
        <w:trPr>
          <w:jc w:val="center"/>
        </w:trPr>
        <w:tc>
          <w:tcPr>
            <w:tcW w:w="4320" w:type="dxa"/>
            <w:tcBorders>
              <w:top w:val="single" w:sz="4" w:space="0" w:color="auto"/>
              <w:left w:val="single" w:sz="4" w:space="0" w:color="auto"/>
              <w:bottom w:val="single" w:sz="4" w:space="0" w:color="auto"/>
              <w:right w:val="single" w:sz="4" w:space="0" w:color="auto"/>
            </w:tcBorders>
            <w:hideMark/>
          </w:tcPr>
          <w:p w:rsidR="00102256" w:rsidRDefault="00102256" w:rsidP="00E228B5">
            <w:pPr>
              <w:pStyle w:val="ConsNormal"/>
              <w:widowControl/>
              <w:ind w:right="0" w:firstLine="0"/>
              <w:jc w:val="center"/>
              <w:rPr>
                <w:rFonts w:ascii="Times New Roman" w:hAnsi="Times New Roman" w:cs="Times New Roman"/>
                <w:sz w:val="28"/>
                <w:szCs w:val="28"/>
              </w:rPr>
            </w:pPr>
            <w:r>
              <w:rPr>
                <w:rFonts w:ascii="Times New Roman" w:hAnsi="Times New Roman" w:cs="Times New Roman"/>
                <w:sz w:val="28"/>
                <w:szCs w:val="28"/>
              </w:rPr>
              <w:t>Наименование должности муниципальной службы</w:t>
            </w:r>
          </w:p>
        </w:tc>
        <w:tc>
          <w:tcPr>
            <w:tcW w:w="1980" w:type="dxa"/>
            <w:tcBorders>
              <w:top w:val="single" w:sz="4" w:space="0" w:color="auto"/>
              <w:left w:val="single" w:sz="4" w:space="0" w:color="auto"/>
              <w:bottom w:val="single" w:sz="4" w:space="0" w:color="auto"/>
              <w:right w:val="single" w:sz="4" w:space="0" w:color="auto"/>
            </w:tcBorders>
            <w:hideMark/>
          </w:tcPr>
          <w:p w:rsidR="00102256" w:rsidRDefault="00102256" w:rsidP="00E228B5">
            <w:pPr>
              <w:pStyle w:val="ConsNormal"/>
              <w:widowControl/>
              <w:ind w:right="0" w:firstLine="0"/>
              <w:jc w:val="center"/>
              <w:rPr>
                <w:rFonts w:ascii="Times New Roman" w:hAnsi="Times New Roman" w:cs="Times New Roman"/>
                <w:sz w:val="28"/>
                <w:szCs w:val="28"/>
              </w:rPr>
            </w:pPr>
            <w:r>
              <w:rPr>
                <w:rFonts w:ascii="Times New Roman" w:hAnsi="Times New Roman" w:cs="Times New Roman"/>
                <w:sz w:val="28"/>
                <w:szCs w:val="28"/>
              </w:rPr>
              <w:t>Коэффициент кратности</w:t>
            </w:r>
          </w:p>
        </w:tc>
      </w:tr>
      <w:tr w:rsidR="00102256" w:rsidTr="00102256">
        <w:trPr>
          <w:jc w:val="center"/>
        </w:trPr>
        <w:tc>
          <w:tcPr>
            <w:tcW w:w="4320" w:type="dxa"/>
            <w:tcBorders>
              <w:top w:val="single" w:sz="4" w:space="0" w:color="auto"/>
              <w:left w:val="single" w:sz="4" w:space="0" w:color="auto"/>
              <w:bottom w:val="single" w:sz="4" w:space="0" w:color="auto"/>
              <w:right w:val="single" w:sz="4" w:space="0" w:color="auto"/>
            </w:tcBorders>
            <w:hideMark/>
          </w:tcPr>
          <w:p w:rsidR="00102256" w:rsidRDefault="00102256" w:rsidP="00E228B5">
            <w:pPr>
              <w:pStyle w:val="ConsNormal"/>
              <w:widowControl/>
              <w:ind w:left="180" w:right="0" w:firstLine="0"/>
              <w:jc w:val="both"/>
              <w:rPr>
                <w:rFonts w:ascii="Times New Roman" w:hAnsi="Times New Roman" w:cs="Times New Roman"/>
                <w:sz w:val="28"/>
                <w:szCs w:val="28"/>
              </w:rPr>
            </w:pPr>
            <w:r>
              <w:rPr>
                <w:rFonts w:ascii="Times New Roman" w:hAnsi="Times New Roman" w:cs="Times New Roman"/>
                <w:sz w:val="28"/>
                <w:szCs w:val="28"/>
              </w:rPr>
              <w:t>Специалист 1–го разряда</w:t>
            </w:r>
          </w:p>
        </w:tc>
        <w:tc>
          <w:tcPr>
            <w:tcW w:w="1980" w:type="dxa"/>
            <w:tcBorders>
              <w:top w:val="single" w:sz="4" w:space="0" w:color="auto"/>
              <w:left w:val="single" w:sz="4" w:space="0" w:color="auto"/>
              <w:bottom w:val="single" w:sz="4" w:space="0" w:color="auto"/>
              <w:right w:val="single" w:sz="4" w:space="0" w:color="auto"/>
            </w:tcBorders>
            <w:hideMark/>
          </w:tcPr>
          <w:p w:rsidR="00102256" w:rsidRDefault="00102256" w:rsidP="00E228B5">
            <w:pPr>
              <w:pStyle w:val="ConsNormal"/>
              <w:widowControl/>
              <w:ind w:right="0" w:firstLine="0"/>
              <w:jc w:val="center"/>
              <w:rPr>
                <w:rFonts w:ascii="Times New Roman" w:hAnsi="Times New Roman" w:cs="Times New Roman"/>
                <w:sz w:val="28"/>
                <w:szCs w:val="28"/>
              </w:rPr>
            </w:pPr>
            <w:r>
              <w:rPr>
                <w:rFonts w:ascii="Times New Roman" w:hAnsi="Times New Roman" w:cs="Times New Roman"/>
                <w:sz w:val="28"/>
                <w:szCs w:val="28"/>
              </w:rPr>
              <w:t>1,26</w:t>
            </w:r>
          </w:p>
        </w:tc>
      </w:tr>
      <w:tr w:rsidR="00102256" w:rsidTr="00102256">
        <w:trPr>
          <w:jc w:val="center"/>
        </w:trPr>
        <w:tc>
          <w:tcPr>
            <w:tcW w:w="4320" w:type="dxa"/>
            <w:tcBorders>
              <w:top w:val="single" w:sz="4" w:space="0" w:color="auto"/>
              <w:left w:val="single" w:sz="4" w:space="0" w:color="auto"/>
              <w:bottom w:val="single" w:sz="4" w:space="0" w:color="auto"/>
              <w:right w:val="single" w:sz="4" w:space="0" w:color="auto"/>
            </w:tcBorders>
            <w:hideMark/>
          </w:tcPr>
          <w:p w:rsidR="00102256" w:rsidRDefault="00102256" w:rsidP="00E228B5">
            <w:pPr>
              <w:pStyle w:val="ConsNormal"/>
              <w:widowControl/>
              <w:ind w:left="180" w:right="0" w:firstLine="0"/>
              <w:jc w:val="both"/>
              <w:rPr>
                <w:rFonts w:ascii="Times New Roman" w:hAnsi="Times New Roman" w:cs="Times New Roman"/>
                <w:sz w:val="28"/>
                <w:szCs w:val="28"/>
              </w:rPr>
            </w:pPr>
            <w:r>
              <w:rPr>
                <w:rFonts w:ascii="Times New Roman" w:hAnsi="Times New Roman" w:cs="Times New Roman"/>
                <w:sz w:val="28"/>
                <w:szCs w:val="28"/>
              </w:rPr>
              <w:t>Специалист 2-го разряда</w:t>
            </w:r>
          </w:p>
        </w:tc>
        <w:tc>
          <w:tcPr>
            <w:tcW w:w="1980" w:type="dxa"/>
            <w:tcBorders>
              <w:top w:val="single" w:sz="4" w:space="0" w:color="auto"/>
              <w:left w:val="single" w:sz="4" w:space="0" w:color="auto"/>
              <w:bottom w:val="single" w:sz="4" w:space="0" w:color="auto"/>
              <w:right w:val="single" w:sz="4" w:space="0" w:color="auto"/>
            </w:tcBorders>
            <w:hideMark/>
          </w:tcPr>
          <w:p w:rsidR="00102256" w:rsidRDefault="00102256" w:rsidP="00E228B5">
            <w:pPr>
              <w:pStyle w:val="ConsNormal"/>
              <w:widowControl/>
              <w:ind w:right="0" w:firstLine="0"/>
              <w:jc w:val="center"/>
              <w:rPr>
                <w:rFonts w:ascii="Times New Roman" w:hAnsi="Times New Roman" w:cs="Times New Roman"/>
                <w:sz w:val="28"/>
                <w:szCs w:val="28"/>
              </w:rPr>
            </w:pPr>
            <w:r>
              <w:rPr>
                <w:rFonts w:ascii="Times New Roman" w:hAnsi="Times New Roman" w:cs="Times New Roman"/>
                <w:sz w:val="28"/>
                <w:szCs w:val="28"/>
              </w:rPr>
              <w:t>1,13</w:t>
            </w:r>
          </w:p>
        </w:tc>
      </w:tr>
    </w:tbl>
    <w:p w:rsidR="00102256" w:rsidRDefault="00102256" w:rsidP="00E228B5">
      <w:pPr>
        <w:pStyle w:val="ConsNormal"/>
        <w:widowControl/>
        <w:ind w:right="0" w:firstLine="0"/>
        <w:jc w:val="both"/>
        <w:rPr>
          <w:rFonts w:ascii="Times New Roman" w:hAnsi="Times New Roman" w:cs="Times New Roman"/>
          <w:sz w:val="28"/>
          <w:szCs w:val="28"/>
        </w:rPr>
      </w:pP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3. К дополнительным выплатам относятся:</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ежемесячная надбавка к должностному окладу за выслугу лет на муниципальной службе;</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ежемесячная надбавка к должностному окладу за особые условия муниципальной службы;</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премии за выполнение особо важных и сложных заданий;</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ежемесячное денежное поощрение;</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единовременная выплата при предоставлении ежегодного оплачиваемого отпуска и материальная помощь;</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ежемесячная надбавка к должностному окладу на классный чин;</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-ежемесячная процентная надбавка к должностному окладу за работу со сведениями, составляющую государственную тайну;</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материальная помощь.</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4. Ежемесячная надбавка к должностному окладу за выслугу лет на муниципальной службе  устанавливается  в зависимости от стажа работы дающего право на получение этой надбавки в следующих размерах:</w:t>
      </w:r>
    </w:p>
    <w:tbl>
      <w:tblPr>
        <w:tblW w:w="0" w:type="auto"/>
        <w:tblInd w:w="1330" w:type="dxa"/>
        <w:tblLayout w:type="fixed"/>
        <w:tblCellMar>
          <w:left w:w="70" w:type="dxa"/>
          <w:right w:w="70" w:type="dxa"/>
        </w:tblCellMar>
        <w:tblLook w:val="04A0"/>
      </w:tblPr>
      <w:tblGrid>
        <w:gridCol w:w="3418"/>
        <w:gridCol w:w="4394"/>
      </w:tblGrid>
      <w:tr w:rsidR="00102256" w:rsidTr="00102256">
        <w:trPr>
          <w:trHeight w:val="240"/>
        </w:trPr>
        <w:tc>
          <w:tcPr>
            <w:tcW w:w="3418" w:type="dxa"/>
            <w:tcBorders>
              <w:top w:val="single" w:sz="6" w:space="0" w:color="auto"/>
              <w:left w:val="single" w:sz="6" w:space="0" w:color="auto"/>
              <w:bottom w:val="single" w:sz="6" w:space="0" w:color="auto"/>
              <w:right w:val="single" w:sz="6" w:space="0" w:color="auto"/>
            </w:tcBorders>
            <w:hideMark/>
          </w:tcPr>
          <w:p w:rsidR="00102256" w:rsidRDefault="00102256" w:rsidP="00E228B5">
            <w:pPr>
              <w:pStyle w:val="ConsCell"/>
              <w:widowControl/>
              <w:ind w:right="0"/>
              <w:rPr>
                <w:rFonts w:ascii="Times New Roman" w:hAnsi="Times New Roman" w:cs="Times New Roman"/>
                <w:sz w:val="28"/>
                <w:szCs w:val="28"/>
                <w:lang w:eastAsia="en-US"/>
              </w:rPr>
            </w:pPr>
            <w:r>
              <w:rPr>
                <w:rFonts w:ascii="Times New Roman" w:hAnsi="Times New Roman" w:cs="Times New Roman"/>
                <w:sz w:val="28"/>
                <w:szCs w:val="28"/>
                <w:lang w:eastAsia="en-US"/>
              </w:rPr>
              <w:t>Стаж муниципальной службы</w:t>
            </w:r>
          </w:p>
        </w:tc>
        <w:tc>
          <w:tcPr>
            <w:tcW w:w="4394" w:type="dxa"/>
            <w:tcBorders>
              <w:top w:val="single" w:sz="6" w:space="0" w:color="auto"/>
              <w:left w:val="single" w:sz="6" w:space="0" w:color="auto"/>
              <w:bottom w:val="single" w:sz="6" w:space="0" w:color="auto"/>
              <w:right w:val="single" w:sz="6" w:space="0" w:color="auto"/>
            </w:tcBorders>
            <w:hideMark/>
          </w:tcPr>
          <w:p w:rsidR="00102256" w:rsidRDefault="00102256" w:rsidP="00E228B5">
            <w:pPr>
              <w:pStyle w:val="ConsCell"/>
              <w:widowControl/>
              <w:ind w:right="0"/>
              <w:rPr>
                <w:rFonts w:ascii="Times New Roman" w:hAnsi="Times New Roman" w:cs="Times New Roman"/>
                <w:sz w:val="28"/>
                <w:szCs w:val="28"/>
                <w:lang w:eastAsia="en-US"/>
              </w:rPr>
            </w:pPr>
            <w:r>
              <w:rPr>
                <w:rFonts w:ascii="Times New Roman" w:hAnsi="Times New Roman" w:cs="Times New Roman"/>
                <w:sz w:val="28"/>
                <w:szCs w:val="28"/>
                <w:lang w:eastAsia="en-US"/>
              </w:rPr>
              <w:t>Размер ежемесячной надбавки к  должностному окладу</w:t>
            </w:r>
          </w:p>
        </w:tc>
      </w:tr>
      <w:tr w:rsidR="00102256" w:rsidTr="00102256">
        <w:trPr>
          <w:trHeight w:val="240"/>
        </w:trPr>
        <w:tc>
          <w:tcPr>
            <w:tcW w:w="3418" w:type="dxa"/>
            <w:tcBorders>
              <w:top w:val="single" w:sz="6" w:space="0" w:color="auto"/>
              <w:left w:val="single" w:sz="6" w:space="0" w:color="auto"/>
              <w:bottom w:val="single" w:sz="6" w:space="0" w:color="auto"/>
              <w:right w:val="single" w:sz="6" w:space="0" w:color="auto"/>
            </w:tcBorders>
            <w:hideMark/>
          </w:tcPr>
          <w:p w:rsidR="00102256" w:rsidRDefault="00102256" w:rsidP="00E228B5">
            <w:pPr>
              <w:pStyle w:val="ConsCell"/>
              <w:widowControl/>
              <w:ind w:right="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От 1 до 5 лет                          </w:t>
            </w:r>
          </w:p>
        </w:tc>
        <w:tc>
          <w:tcPr>
            <w:tcW w:w="4394" w:type="dxa"/>
            <w:tcBorders>
              <w:top w:val="single" w:sz="6" w:space="0" w:color="auto"/>
              <w:left w:val="single" w:sz="6" w:space="0" w:color="auto"/>
              <w:bottom w:val="single" w:sz="6" w:space="0" w:color="auto"/>
              <w:right w:val="single" w:sz="6" w:space="0" w:color="auto"/>
            </w:tcBorders>
            <w:hideMark/>
          </w:tcPr>
          <w:p w:rsidR="00102256" w:rsidRDefault="00102256" w:rsidP="00E228B5">
            <w:pPr>
              <w:pStyle w:val="ConsCell"/>
              <w:widowControl/>
              <w:ind w:right="0"/>
              <w:jc w:val="center"/>
              <w:rPr>
                <w:rFonts w:ascii="Times New Roman" w:hAnsi="Times New Roman" w:cs="Times New Roman"/>
                <w:sz w:val="28"/>
                <w:szCs w:val="28"/>
                <w:lang w:eastAsia="en-US"/>
              </w:rPr>
            </w:pPr>
            <w:r>
              <w:rPr>
                <w:rFonts w:ascii="Times New Roman" w:hAnsi="Times New Roman" w:cs="Times New Roman"/>
                <w:sz w:val="28"/>
                <w:szCs w:val="28"/>
                <w:lang w:eastAsia="en-US"/>
              </w:rPr>
              <w:t>0,10 ДО</w:t>
            </w:r>
          </w:p>
        </w:tc>
      </w:tr>
      <w:tr w:rsidR="00102256" w:rsidTr="00102256">
        <w:trPr>
          <w:trHeight w:val="240"/>
        </w:trPr>
        <w:tc>
          <w:tcPr>
            <w:tcW w:w="3418" w:type="dxa"/>
            <w:tcBorders>
              <w:top w:val="single" w:sz="6" w:space="0" w:color="auto"/>
              <w:left w:val="single" w:sz="6" w:space="0" w:color="auto"/>
              <w:bottom w:val="single" w:sz="6" w:space="0" w:color="auto"/>
              <w:right w:val="single" w:sz="6" w:space="0" w:color="auto"/>
            </w:tcBorders>
            <w:hideMark/>
          </w:tcPr>
          <w:p w:rsidR="00102256" w:rsidRDefault="00102256" w:rsidP="00E228B5">
            <w:pPr>
              <w:pStyle w:val="ConsCell"/>
              <w:widowControl/>
              <w:ind w:right="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От 5 до 10 лет                         </w:t>
            </w:r>
          </w:p>
        </w:tc>
        <w:tc>
          <w:tcPr>
            <w:tcW w:w="4394" w:type="dxa"/>
            <w:tcBorders>
              <w:top w:val="single" w:sz="6" w:space="0" w:color="auto"/>
              <w:left w:val="single" w:sz="6" w:space="0" w:color="auto"/>
              <w:bottom w:val="single" w:sz="6" w:space="0" w:color="auto"/>
              <w:right w:val="single" w:sz="6" w:space="0" w:color="auto"/>
            </w:tcBorders>
            <w:hideMark/>
          </w:tcPr>
          <w:p w:rsidR="00102256" w:rsidRDefault="00102256" w:rsidP="00E228B5">
            <w:pPr>
              <w:pStyle w:val="ConsCell"/>
              <w:widowControl/>
              <w:ind w:right="0"/>
              <w:jc w:val="center"/>
              <w:rPr>
                <w:rFonts w:ascii="Times New Roman" w:hAnsi="Times New Roman" w:cs="Times New Roman"/>
                <w:sz w:val="28"/>
                <w:szCs w:val="28"/>
                <w:lang w:eastAsia="en-US"/>
              </w:rPr>
            </w:pPr>
            <w:r>
              <w:rPr>
                <w:rFonts w:ascii="Times New Roman" w:hAnsi="Times New Roman" w:cs="Times New Roman"/>
                <w:sz w:val="28"/>
                <w:szCs w:val="28"/>
                <w:lang w:eastAsia="en-US"/>
              </w:rPr>
              <w:t>0,15 ДО</w:t>
            </w:r>
          </w:p>
        </w:tc>
      </w:tr>
      <w:tr w:rsidR="00102256" w:rsidTr="00102256">
        <w:trPr>
          <w:trHeight w:val="240"/>
        </w:trPr>
        <w:tc>
          <w:tcPr>
            <w:tcW w:w="3418" w:type="dxa"/>
            <w:tcBorders>
              <w:top w:val="single" w:sz="6" w:space="0" w:color="auto"/>
              <w:left w:val="single" w:sz="6" w:space="0" w:color="auto"/>
              <w:bottom w:val="single" w:sz="6" w:space="0" w:color="auto"/>
              <w:right w:val="single" w:sz="6" w:space="0" w:color="auto"/>
            </w:tcBorders>
            <w:hideMark/>
          </w:tcPr>
          <w:p w:rsidR="00102256" w:rsidRDefault="00102256" w:rsidP="00E228B5">
            <w:pPr>
              <w:pStyle w:val="ConsCell"/>
              <w:widowControl/>
              <w:ind w:right="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От 10 до 15 лет                        </w:t>
            </w:r>
          </w:p>
        </w:tc>
        <w:tc>
          <w:tcPr>
            <w:tcW w:w="4394" w:type="dxa"/>
            <w:tcBorders>
              <w:top w:val="single" w:sz="6" w:space="0" w:color="auto"/>
              <w:left w:val="single" w:sz="6" w:space="0" w:color="auto"/>
              <w:bottom w:val="single" w:sz="6" w:space="0" w:color="auto"/>
              <w:right w:val="single" w:sz="6" w:space="0" w:color="auto"/>
            </w:tcBorders>
            <w:hideMark/>
          </w:tcPr>
          <w:p w:rsidR="00102256" w:rsidRDefault="00102256" w:rsidP="00E228B5">
            <w:pPr>
              <w:pStyle w:val="ConsCell"/>
              <w:widowControl/>
              <w:ind w:right="0"/>
              <w:jc w:val="center"/>
              <w:rPr>
                <w:rFonts w:ascii="Times New Roman" w:hAnsi="Times New Roman" w:cs="Times New Roman"/>
                <w:sz w:val="28"/>
                <w:szCs w:val="28"/>
                <w:lang w:eastAsia="en-US"/>
              </w:rPr>
            </w:pPr>
            <w:r>
              <w:rPr>
                <w:rFonts w:ascii="Times New Roman" w:hAnsi="Times New Roman" w:cs="Times New Roman"/>
                <w:sz w:val="28"/>
                <w:szCs w:val="28"/>
                <w:lang w:eastAsia="en-US"/>
              </w:rPr>
              <w:t>0,20 ДО</w:t>
            </w:r>
          </w:p>
        </w:tc>
      </w:tr>
      <w:tr w:rsidR="00102256" w:rsidTr="00102256">
        <w:trPr>
          <w:trHeight w:val="240"/>
        </w:trPr>
        <w:tc>
          <w:tcPr>
            <w:tcW w:w="3418" w:type="dxa"/>
            <w:tcBorders>
              <w:top w:val="single" w:sz="6" w:space="0" w:color="auto"/>
              <w:left w:val="single" w:sz="6" w:space="0" w:color="auto"/>
              <w:bottom w:val="single" w:sz="6" w:space="0" w:color="auto"/>
              <w:right w:val="single" w:sz="6" w:space="0" w:color="auto"/>
            </w:tcBorders>
            <w:hideMark/>
          </w:tcPr>
          <w:p w:rsidR="00102256" w:rsidRDefault="00102256" w:rsidP="00E228B5">
            <w:pPr>
              <w:pStyle w:val="ConsCell"/>
              <w:widowControl/>
              <w:ind w:right="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От 15 лет и выше                       </w:t>
            </w:r>
          </w:p>
        </w:tc>
        <w:tc>
          <w:tcPr>
            <w:tcW w:w="4394" w:type="dxa"/>
            <w:tcBorders>
              <w:top w:val="single" w:sz="6" w:space="0" w:color="auto"/>
              <w:left w:val="single" w:sz="6" w:space="0" w:color="auto"/>
              <w:bottom w:val="single" w:sz="6" w:space="0" w:color="auto"/>
              <w:right w:val="single" w:sz="6" w:space="0" w:color="auto"/>
            </w:tcBorders>
            <w:hideMark/>
          </w:tcPr>
          <w:p w:rsidR="00102256" w:rsidRDefault="00102256" w:rsidP="00E228B5">
            <w:pPr>
              <w:pStyle w:val="ConsCell"/>
              <w:widowControl/>
              <w:ind w:right="0"/>
              <w:jc w:val="center"/>
              <w:rPr>
                <w:rFonts w:ascii="Times New Roman" w:hAnsi="Times New Roman" w:cs="Times New Roman"/>
                <w:sz w:val="28"/>
                <w:szCs w:val="28"/>
                <w:lang w:eastAsia="en-US"/>
              </w:rPr>
            </w:pPr>
            <w:r>
              <w:rPr>
                <w:rFonts w:ascii="Times New Roman" w:hAnsi="Times New Roman" w:cs="Times New Roman"/>
                <w:sz w:val="28"/>
                <w:szCs w:val="28"/>
                <w:lang w:eastAsia="en-US"/>
              </w:rPr>
              <w:t>0,30 ДО</w:t>
            </w:r>
          </w:p>
        </w:tc>
      </w:tr>
    </w:tbl>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Порядок определения наличия стажа, дающего право на получение надбавки за выслугу лет муниципальным служащим, устанавливается </w:t>
      </w:r>
      <w:r>
        <w:rPr>
          <w:rFonts w:ascii="Times New Roman" w:hAnsi="Times New Roman" w:cs="Times New Roman"/>
          <w:sz w:val="28"/>
          <w:szCs w:val="28"/>
        </w:rPr>
        <w:lastRenderedPageBreak/>
        <w:t xml:space="preserve">соответственно распоряжением администрации </w:t>
      </w:r>
      <w:proofErr w:type="spellStart"/>
      <w:r w:rsidR="00E228B5" w:rsidRPr="004E3076">
        <w:rPr>
          <w:rFonts w:ascii="Times New Roman" w:hAnsi="Times New Roman" w:cs="Times New Roman"/>
          <w:sz w:val="28"/>
          <w:szCs w:val="28"/>
        </w:rPr>
        <w:t>Гражданцевского</w:t>
      </w:r>
      <w:proofErr w:type="spellEnd"/>
      <w:r w:rsidR="00E228B5">
        <w:rPr>
          <w:rFonts w:ascii="Times New Roman" w:hAnsi="Times New Roman" w:cs="Times New Roman"/>
          <w:sz w:val="28"/>
          <w:szCs w:val="28"/>
        </w:rPr>
        <w:t xml:space="preserve"> </w:t>
      </w:r>
      <w:r>
        <w:rPr>
          <w:rFonts w:ascii="Times New Roman" w:hAnsi="Times New Roman" w:cs="Times New Roman"/>
          <w:sz w:val="28"/>
          <w:szCs w:val="28"/>
        </w:rPr>
        <w:t>сельсовета Северного района Новосибирской области.</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5.Ежемесячная надбавка к должностному окладу  за особые условия муниципальной  службы устанавливается в зависимости от группы замещаемой должности муниципальной службы в следующих размерах: </w:t>
      </w:r>
    </w:p>
    <w:tbl>
      <w:tblPr>
        <w:tblStyle w:val="a7"/>
        <w:tblW w:w="0" w:type="auto"/>
        <w:tblInd w:w="108" w:type="dxa"/>
        <w:tblLook w:val="01E0"/>
      </w:tblPr>
      <w:tblGrid>
        <w:gridCol w:w="5670"/>
        <w:gridCol w:w="3685"/>
      </w:tblGrid>
      <w:tr w:rsidR="00102256" w:rsidTr="00102256">
        <w:tc>
          <w:tcPr>
            <w:tcW w:w="5670" w:type="dxa"/>
            <w:tcBorders>
              <w:top w:val="single" w:sz="4" w:space="0" w:color="auto"/>
              <w:left w:val="single" w:sz="4" w:space="0" w:color="auto"/>
              <w:bottom w:val="single" w:sz="4" w:space="0" w:color="auto"/>
              <w:right w:val="single" w:sz="4" w:space="0" w:color="auto"/>
            </w:tcBorders>
            <w:hideMark/>
          </w:tcPr>
          <w:p w:rsidR="00102256" w:rsidRDefault="00102256" w:rsidP="00E228B5">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Наименование группы должностей муниципальной службы</w:t>
            </w:r>
          </w:p>
        </w:tc>
        <w:tc>
          <w:tcPr>
            <w:tcW w:w="3685" w:type="dxa"/>
            <w:tcBorders>
              <w:top w:val="single" w:sz="4" w:space="0" w:color="auto"/>
              <w:left w:val="single" w:sz="4" w:space="0" w:color="auto"/>
              <w:bottom w:val="single" w:sz="4" w:space="0" w:color="auto"/>
              <w:right w:val="single" w:sz="4" w:space="0" w:color="auto"/>
            </w:tcBorders>
            <w:hideMark/>
          </w:tcPr>
          <w:p w:rsidR="00102256" w:rsidRDefault="00102256" w:rsidP="00E228B5">
            <w:pPr>
              <w:pStyle w:val="ConsNormal"/>
              <w:widowControl/>
              <w:ind w:right="0" w:firstLine="0"/>
              <w:jc w:val="center"/>
              <w:rPr>
                <w:rFonts w:ascii="Times New Roman" w:hAnsi="Times New Roman" w:cs="Times New Roman"/>
                <w:sz w:val="28"/>
                <w:szCs w:val="28"/>
              </w:rPr>
            </w:pPr>
            <w:r>
              <w:rPr>
                <w:rFonts w:ascii="Times New Roman" w:hAnsi="Times New Roman" w:cs="Times New Roman"/>
                <w:sz w:val="28"/>
                <w:szCs w:val="28"/>
              </w:rPr>
              <w:t xml:space="preserve">Размер ежемесячной надбавки к  должностному окладу </w:t>
            </w:r>
          </w:p>
        </w:tc>
      </w:tr>
      <w:tr w:rsidR="00102256" w:rsidTr="00102256">
        <w:tc>
          <w:tcPr>
            <w:tcW w:w="5670" w:type="dxa"/>
            <w:tcBorders>
              <w:top w:val="single" w:sz="4" w:space="0" w:color="auto"/>
              <w:left w:val="single" w:sz="4" w:space="0" w:color="auto"/>
              <w:bottom w:val="single" w:sz="4" w:space="0" w:color="auto"/>
              <w:right w:val="single" w:sz="4" w:space="0" w:color="auto"/>
            </w:tcBorders>
            <w:hideMark/>
          </w:tcPr>
          <w:p w:rsidR="00102256" w:rsidRDefault="00102256" w:rsidP="00E228B5">
            <w:pPr>
              <w:pStyle w:val="ConsNormal"/>
              <w:widowControl/>
              <w:ind w:right="0" w:firstLine="0"/>
              <w:jc w:val="center"/>
              <w:rPr>
                <w:rFonts w:ascii="Times New Roman" w:hAnsi="Times New Roman" w:cs="Times New Roman"/>
                <w:b/>
                <w:sz w:val="28"/>
                <w:szCs w:val="28"/>
              </w:rPr>
            </w:pPr>
            <w:r>
              <w:rPr>
                <w:rFonts w:ascii="Times New Roman" w:hAnsi="Times New Roman" w:cs="Times New Roman"/>
                <w:b/>
                <w:sz w:val="28"/>
                <w:szCs w:val="28"/>
              </w:rPr>
              <w:t>Младшая должность</w:t>
            </w:r>
          </w:p>
        </w:tc>
        <w:tc>
          <w:tcPr>
            <w:tcW w:w="3685" w:type="dxa"/>
            <w:tcBorders>
              <w:top w:val="single" w:sz="4" w:space="0" w:color="auto"/>
              <w:left w:val="single" w:sz="4" w:space="0" w:color="auto"/>
              <w:bottom w:val="single" w:sz="4" w:space="0" w:color="auto"/>
              <w:right w:val="single" w:sz="4" w:space="0" w:color="auto"/>
            </w:tcBorders>
            <w:hideMark/>
          </w:tcPr>
          <w:p w:rsidR="00102256" w:rsidRDefault="00102256" w:rsidP="00E228B5">
            <w:pPr>
              <w:pStyle w:val="ConsNormal"/>
              <w:widowControl/>
              <w:ind w:right="0" w:firstLine="0"/>
              <w:jc w:val="center"/>
              <w:rPr>
                <w:rFonts w:ascii="Times New Roman" w:hAnsi="Times New Roman" w:cs="Times New Roman"/>
                <w:sz w:val="28"/>
                <w:szCs w:val="28"/>
              </w:rPr>
            </w:pPr>
            <w:r>
              <w:rPr>
                <w:rFonts w:ascii="Times New Roman" w:hAnsi="Times New Roman" w:cs="Times New Roman"/>
                <w:sz w:val="28"/>
                <w:szCs w:val="28"/>
              </w:rPr>
              <w:t>0,6 ДО</w:t>
            </w:r>
          </w:p>
        </w:tc>
      </w:tr>
      <w:tr w:rsidR="00102256" w:rsidTr="00102256">
        <w:tc>
          <w:tcPr>
            <w:tcW w:w="5670" w:type="dxa"/>
            <w:tcBorders>
              <w:top w:val="single" w:sz="4" w:space="0" w:color="auto"/>
              <w:left w:val="single" w:sz="4" w:space="0" w:color="auto"/>
              <w:bottom w:val="single" w:sz="4" w:space="0" w:color="auto"/>
              <w:right w:val="single" w:sz="4" w:space="0" w:color="auto"/>
            </w:tcBorders>
            <w:hideMark/>
          </w:tcPr>
          <w:p w:rsidR="00102256" w:rsidRDefault="00102256" w:rsidP="00E228B5">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Специалист 1-го разряда</w:t>
            </w:r>
          </w:p>
        </w:tc>
        <w:tc>
          <w:tcPr>
            <w:tcW w:w="3685" w:type="dxa"/>
            <w:tcBorders>
              <w:top w:val="single" w:sz="4" w:space="0" w:color="auto"/>
              <w:left w:val="single" w:sz="4" w:space="0" w:color="auto"/>
              <w:bottom w:val="single" w:sz="4" w:space="0" w:color="auto"/>
              <w:right w:val="single" w:sz="4" w:space="0" w:color="auto"/>
            </w:tcBorders>
            <w:hideMark/>
          </w:tcPr>
          <w:p w:rsidR="00102256" w:rsidRDefault="00102256" w:rsidP="00E228B5">
            <w:pPr>
              <w:pStyle w:val="ConsNormal"/>
              <w:widowControl/>
              <w:ind w:right="0" w:firstLine="0"/>
              <w:jc w:val="center"/>
              <w:rPr>
                <w:rFonts w:ascii="Times New Roman" w:hAnsi="Times New Roman" w:cs="Times New Roman"/>
                <w:sz w:val="28"/>
                <w:szCs w:val="28"/>
              </w:rPr>
            </w:pPr>
            <w:r>
              <w:rPr>
                <w:rFonts w:ascii="Times New Roman" w:hAnsi="Times New Roman" w:cs="Times New Roman"/>
                <w:sz w:val="28"/>
                <w:szCs w:val="28"/>
              </w:rPr>
              <w:t>0,6 ДО</w:t>
            </w:r>
          </w:p>
        </w:tc>
      </w:tr>
      <w:tr w:rsidR="00102256" w:rsidTr="00102256">
        <w:tc>
          <w:tcPr>
            <w:tcW w:w="5670" w:type="dxa"/>
            <w:tcBorders>
              <w:top w:val="single" w:sz="4" w:space="0" w:color="auto"/>
              <w:left w:val="single" w:sz="4" w:space="0" w:color="auto"/>
              <w:bottom w:val="single" w:sz="4" w:space="0" w:color="auto"/>
              <w:right w:val="single" w:sz="4" w:space="0" w:color="auto"/>
            </w:tcBorders>
            <w:hideMark/>
          </w:tcPr>
          <w:p w:rsidR="00102256" w:rsidRDefault="00102256" w:rsidP="00E228B5">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Специалист 2-го разряда</w:t>
            </w:r>
          </w:p>
        </w:tc>
        <w:tc>
          <w:tcPr>
            <w:tcW w:w="3685" w:type="dxa"/>
            <w:tcBorders>
              <w:top w:val="single" w:sz="4" w:space="0" w:color="auto"/>
              <w:left w:val="single" w:sz="4" w:space="0" w:color="auto"/>
              <w:bottom w:val="single" w:sz="4" w:space="0" w:color="auto"/>
              <w:right w:val="single" w:sz="4" w:space="0" w:color="auto"/>
            </w:tcBorders>
            <w:hideMark/>
          </w:tcPr>
          <w:p w:rsidR="00102256" w:rsidRDefault="00102256" w:rsidP="00E228B5">
            <w:pPr>
              <w:pStyle w:val="ConsNormal"/>
              <w:widowControl/>
              <w:ind w:right="0" w:firstLine="0"/>
              <w:jc w:val="center"/>
              <w:rPr>
                <w:rFonts w:ascii="Times New Roman" w:hAnsi="Times New Roman" w:cs="Times New Roman"/>
                <w:sz w:val="28"/>
                <w:szCs w:val="28"/>
              </w:rPr>
            </w:pPr>
            <w:r>
              <w:rPr>
                <w:rFonts w:ascii="Times New Roman" w:hAnsi="Times New Roman" w:cs="Times New Roman"/>
                <w:sz w:val="28"/>
                <w:szCs w:val="28"/>
              </w:rPr>
              <w:t>0,6 ДО</w:t>
            </w:r>
          </w:p>
        </w:tc>
      </w:tr>
    </w:tbl>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Размер  ежемесячной надбавки к должностному окладу за особые условия муниципальной службы устанавливается муниципальному служащему индивидуально, исходя из интенсивности и сложности его труда с учётом: </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профессионального уровня исполнения им должностных обязанностей в соответствии с должностной инструкцией;</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компетентности в принятии управленческих решений, ответственности в обеспечении высокого уровня исполнительной дисциплины;</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опыта работы по специальности и (или) по замещаемой должности.</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6. Ежемесячное денежное поощрение к должностному окладу муниципального служащего органов местного самоуправления устанавливается в размере от 1,5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до</w:t>
      </w:r>
      <w:proofErr w:type="spellEnd"/>
      <w:r>
        <w:rPr>
          <w:rFonts w:ascii="Times New Roman" w:hAnsi="Times New Roman" w:cs="Times New Roman"/>
          <w:sz w:val="28"/>
          <w:szCs w:val="28"/>
        </w:rPr>
        <w:t xml:space="preserve"> 3,05 ДО.</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Конкретный размер ежемесячного денежного поощрения муниципальным служащим </w:t>
      </w:r>
      <w:proofErr w:type="spellStart"/>
      <w:r w:rsidR="00E228B5" w:rsidRPr="004E3076">
        <w:rPr>
          <w:rFonts w:ascii="Times New Roman" w:hAnsi="Times New Roman" w:cs="Times New Roman"/>
          <w:sz w:val="28"/>
          <w:szCs w:val="28"/>
        </w:rPr>
        <w:t>Гражданцевского</w:t>
      </w:r>
      <w:proofErr w:type="spellEnd"/>
      <w:r w:rsidR="00E228B5">
        <w:rPr>
          <w:rFonts w:ascii="Times New Roman" w:hAnsi="Times New Roman" w:cs="Times New Roman"/>
          <w:sz w:val="28"/>
          <w:szCs w:val="28"/>
        </w:rPr>
        <w:t xml:space="preserve"> </w:t>
      </w:r>
      <w:r>
        <w:rPr>
          <w:rFonts w:ascii="Times New Roman" w:hAnsi="Times New Roman" w:cs="Times New Roman"/>
          <w:sz w:val="28"/>
          <w:szCs w:val="28"/>
        </w:rPr>
        <w:t xml:space="preserve">сельсовета определяется соответственно Главой </w:t>
      </w:r>
      <w:proofErr w:type="spellStart"/>
      <w:r w:rsidR="00E228B5" w:rsidRPr="004E3076">
        <w:rPr>
          <w:rFonts w:ascii="Times New Roman" w:hAnsi="Times New Roman" w:cs="Times New Roman"/>
          <w:sz w:val="28"/>
          <w:szCs w:val="28"/>
        </w:rPr>
        <w:t>Гражданцевского</w:t>
      </w:r>
      <w:proofErr w:type="spellEnd"/>
      <w:r w:rsidR="00E228B5">
        <w:rPr>
          <w:rFonts w:ascii="Times New Roman" w:hAnsi="Times New Roman" w:cs="Times New Roman"/>
          <w:sz w:val="28"/>
          <w:szCs w:val="28"/>
        </w:rPr>
        <w:t xml:space="preserve"> </w:t>
      </w:r>
      <w:r>
        <w:rPr>
          <w:rFonts w:ascii="Times New Roman" w:hAnsi="Times New Roman" w:cs="Times New Roman"/>
          <w:sz w:val="28"/>
          <w:szCs w:val="28"/>
        </w:rPr>
        <w:t xml:space="preserve">сельсовета Северного района Новосибирской области в зависимости от личного вклада муниципального служащего в результаты деятельности органа местного самоуправления. Решение о выплате ежемесячного денежного поощрения муниципальным служащим оформляется соответственно распоряжением Главы </w:t>
      </w:r>
      <w:proofErr w:type="spellStart"/>
      <w:r w:rsidR="00E228B5" w:rsidRPr="004E3076">
        <w:rPr>
          <w:rFonts w:ascii="Times New Roman" w:hAnsi="Times New Roman" w:cs="Times New Roman"/>
          <w:sz w:val="28"/>
          <w:szCs w:val="28"/>
        </w:rPr>
        <w:t>Гражданцевского</w:t>
      </w:r>
      <w:proofErr w:type="spellEnd"/>
      <w:r>
        <w:rPr>
          <w:rFonts w:ascii="Times New Roman" w:hAnsi="Times New Roman" w:cs="Times New Roman"/>
          <w:sz w:val="28"/>
          <w:szCs w:val="28"/>
        </w:rPr>
        <w:t xml:space="preserve"> сельсовета Северного района Новосибирской области. Основанием для выплаты муниципальным служащим органов местного самоуправления ежемесячного денежного поощрения является предложение Главы </w:t>
      </w:r>
      <w:proofErr w:type="spellStart"/>
      <w:r w:rsidR="00E228B5" w:rsidRPr="004E3076">
        <w:rPr>
          <w:rFonts w:ascii="Times New Roman" w:hAnsi="Times New Roman" w:cs="Times New Roman"/>
          <w:sz w:val="28"/>
          <w:szCs w:val="28"/>
        </w:rPr>
        <w:t>Гражданцевского</w:t>
      </w:r>
      <w:proofErr w:type="spellEnd"/>
      <w:r w:rsidR="00E228B5">
        <w:rPr>
          <w:rFonts w:ascii="Times New Roman" w:hAnsi="Times New Roman" w:cs="Times New Roman"/>
          <w:sz w:val="28"/>
          <w:szCs w:val="28"/>
        </w:rPr>
        <w:t xml:space="preserve"> </w:t>
      </w:r>
      <w:r>
        <w:rPr>
          <w:rFonts w:ascii="Times New Roman" w:hAnsi="Times New Roman" w:cs="Times New Roman"/>
          <w:sz w:val="28"/>
          <w:szCs w:val="28"/>
        </w:rPr>
        <w:t>сельсовета Северного района Новосибирской области.</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При определении конкретного размера ежемесячного денежного поощрения учитываются:</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-уровень исполнительской дисциплины;</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соблюдение положения Кодекса этики и служебного поведения;</w:t>
      </w:r>
    </w:p>
    <w:p w:rsidR="00102256" w:rsidRDefault="00102256" w:rsidP="00E228B5">
      <w:pPr>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навыки работы с информацией, оформления документов, подготовки делового письма;</w:t>
      </w:r>
    </w:p>
    <w:p w:rsidR="00102256" w:rsidRDefault="00102256" w:rsidP="00E228B5">
      <w:pPr>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новизна вырабатываемых и предлагаемых решений, применение в работе современных форм и методов работы, участие в нормотворчестве;</w:t>
      </w:r>
    </w:p>
    <w:p w:rsidR="00102256" w:rsidRDefault="00102256" w:rsidP="00E228B5">
      <w:pPr>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степень самостоятельности и ответственности.</w:t>
      </w:r>
    </w:p>
    <w:p w:rsidR="00102256" w:rsidRDefault="00102256" w:rsidP="00E228B5">
      <w:pPr>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7.Премия за выполнение особо важных и сложных заданий, максимальными размерами не ограничивается. Размер премии за выполнение особо важных и сложных заданий определяется, исходя из личного вклада муниципального служащего в обеспечение выполнения особых заданий, результатов их исполнения, а также высокий уровень организационного обеспечения мероприятий, а также высокий уровень организационно обеспечения мероприятий, подготовки информационно-аналитических и иных материалов.</w:t>
      </w:r>
    </w:p>
    <w:p w:rsidR="00102256" w:rsidRDefault="00102256" w:rsidP="00E228B5">
      <w:pPr>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формировании годового фонда оплаты труда муниципальных служащих на выплату премий за выполнение особо важных и сложных заданий предусматривается по два должностных оклада в расчёте на одну штатную единицу.</w:t>
      </w:r>
    </w:p>
    <w:p w:rsidR="00102256" w:rsidRDefault="00102256" w:rsidP="00E228B5">
      <w:pPr>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Решение о выплате премии за выполнение особо важных и сложных заданий муниципальным служащим принимается на основании предложения Главы </w:t>
      </w:r>
      <w:proofErr w:type="spellStart"/>
      <w:r w:rsidR="00E228B5" w:rsidRPr="004E3076">
        <w:rPr>
          <w:rFonts w:ascii="Times New Roman" w:hAnsi="Times New Roman" w:cs="Times New Roman"/>
          <w:sz w:val="28"/>
          <w:szCs w:val="28"/>
        </w:rPr>
        <w:t>Гражданцевского</w:t>
      </w:r>
      <w:proofErr w:type="spellEnd"/>
      <w:r w:rsidR="00E228B5">
        <w:rPr>
          <w:rFonts w:ascii="Times New Roman" w:hAnsi="Times New Roman" w:cs="Times New Roman"/>
          <w:sz w:val="28"/>
          <w:szCs w:val="28"/>
        </w:rPr>
        <w:t xml:space="preserve"> </w:t>
      </w:r>
      <w:r>
        <w:rPr>
          <w:rFonts w:ascii="Times New Roman" w:hAnsi="Times New Roman" w:cs="Times New Roman"/>
          <w:sz w:val="28"/>
          <w:szCs w:val="28"/>
        </w:rPr>
        <w:t>сельсовета Северного района Новосибирской области.</w:t>
      </w:r>
    </w:p>
    <w:p w:rsidR="00102256" w:rsidRDefault="00102256" w:rsidP="00E228B5">
      <w:pPr>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представлении излагается содержание задания, обосновывается его особое значение в решении задач, стоящих перед местной администрацией, а также образцовый характер его исполнения муниципальным служащим, который подлежит премированию.</w:t>
      </w:r>
    </w:p>
    <w:p w:rsidR="00102256" w:rsidRDefault="00102256" w:rsidP="00E228B5">
      <w:pPr>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8.Единовременная выплата при предоставлении ежегодного оплачиваемого отпуска муниципальному служащему производится в размере равным двум должностным  окладам. В случае если муниципальный служащий не использовал в течение года своего права на ежегодный оплачиваемый отпуск, данная единовременная выплата производится в конце года.</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9. Материальная помощь муниципальному служащему выплачивается в размере одного должностного оклада на основании его личного заявления один раз в календарном году  при предоставлении ежегодного оплачиваемого отпуска либо в иное время в течение календарного года. </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9.1. Норматив ежемесячной надбавки к должностному окладу за классный чин муниципальным служащим устанавливается в твёрдой фиксированной сумме и индексируется (увеличивается) одновременно с индексацией (увеличение) месячных должностных окладов муниципальных служащих:</w:t>
      </w:r>
    </w:p>
    <w:tbl>
      <w:tblPr>
        <w:tblpPr w:leftFromText="180" w:rightFromText="180" w:bottomFromText="200" w:vertAnchor="text" w:horzAnchor="margin"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59"/>
        <w:gridCol w:w="3912"/>
      </w:tblGrid>
      <w:tr w:rsidR="00102256" w:rsidTr="00102256">
        <w:tc>
          <w:tcPr>
            <w:tcW w:w="6345" w:type="dxa"/>
            <w:tcBorders>
              <w:top w:val="single" w:sz="4" w:space="0" w:color="000000"/>
              <w:left w:val="single" w:sz="4" w:space="0" w:color="000000"/>
              <w:bottom w:val="single" w:sz="4" w:space="0" w:color="000000"/>
              <w:right w:val="single" w:sz="4" w:space="0" w:color="000000"/>
            </w:tcBorders>
            <w:hideMark/>
          </w:tcPr>
          <w:p w:rsidR="00102256" w:rsidRDefault="00102256" w:rsidP="00E228B5">
            <w:pPr>
              <w:pStyle w:val="a6"/>
              <w:jc w:val="both"/>
              <w:rPr>
                <w:rFonts w:ascii="Times New Roman" w:hAnsi="Times New Roman"/>
                <w:sz w:val="28"/>
                <w:szCs w:val="28"/>
              </w:rPr>
            </w:pPr>
            <w:r>
              <w:rPr>
                <w:rFonts w:ascii="Times New Roman" w:hAnsi="Times New Roman"/>
                <w:sz w:val="28"/>
                <w:szCs w:val="28"/>
              </w:rPr>
              <w:t>Вид классного чина</w:t>
            </w:r>
          </w:p>
        </w:tc>
        <w:tc>
          <w:tcPr>
            <w:tcW w:w="4253" w:type="dxa"/>
            <w:tcBorders>
              <w:top w:val="single" w:sz="4" w:space="0" w:color="000000"/>
              <w:left w:val="single" w:sz="4" w:space="0" w:color="000000"/>
              <w:bottom w:val="single" w:sz="4" w:space="0" w:color="000000"/>
              <w:right w:val="single" w:sz="4" w:space="0" w:color="000000"/>
            </w:tcBorders>
            <w:hideMark/>
          </w:tcPr>
          <w:p w:rsidR="00102256" w:rsidRDefault="00102256" w:rsidP="00E228B5">
            <w:pPr>
              <w:pStyle w:val="a6"/>
              <w:jc w:val="both"/>
              <w:rPr>
                <w:rFonts w:ascii="Times New Roman" w:hAnsi="Times New Roman"/>
                <w:sz w:val="28"/>
                <w:szCs w:val="28"/>
              </w:rPr>
            </w:pPr>
            <w:r>
              <w:rPr>
                <w:rFonts w:ascii="Times New Roman" w:hAnsi="Times New Roman"/>
                <w:sz w:val="28"/>
                <w:szCs w:val="28"/>
              </w:rPr>
              <w:t>Норматив ежемесячной надбавки за классный чин муниципальных служащих, рублей</w:t>
            </w:r>
          </w:p>
        </w:tc>
      </w:tr>
      <w:tr w:rsidR="00102256" w:rsidTr="00102256">
        <w:tc>
          <w:tcPr>
            <w:tcW w:w="6345" w:type="dxa"/>
            <w:tcBorders>
              <w:top w:val="single" w:sz="4" w:space="0" w:color="000000"/>
              <w:left w:val="single" w:sz="4" w:space="0" w:color="000000"/>
              <w:bottom w:val="single" w:sz="4" w:space="0" w:color="000000"/>
              <w:right w:val="single" w:sz="4" w:space="0" w:color="000000"/>
            </w:tcBorders>
            <w:hideMark/>
          </w:tcPr>
          <w:p w:rsidR="00102256" w:rsidRDefault="00102256" w:rsidP="00E228B5">
            <w:pPr>
              <w:pStyle w:val="a6"/>
              <w:jc w:val="both"/>
              <w:rPr>
                <w:rFonts w:ascii="Times New Roman" w:hAnsi="Times New Roman"/>
                <w:sz w:val="28"/>
                <w:szCs w:val="28"/>
              </w:rPr>
            </w:pPr>
            <w:r>
              <w:rPr>
                <w:rFonts w:ascii="Times New Roman" w:hAnsi="Times New Roman"/>
                <w:sz w:val="28"/>
                <w:szCs w:val="28"/>
              </w:rPr>
              <w:t>секретарь муниципальной службы 1–го класса</w:t>
            </w:r>
          </w:p>
        </w:tc>
        <w:tc>
          <w:tcPr>
            <w:tcW w:w="4253" w:type="dxa"/>
            <w:tcBorders>
              <w:top w:val="single" w:sz="4" w:space="0" w:color="000000"/>
              <w:left w:val="single" w:sz="4" w:space="0" w:color="000000"/>
              <w:bottom w:val="single" w:sz="4" w:space="0" w:color="000000"/>
              <w:right w:val="single" w:sz="4" w:space="0" w:color="000000"/>
            </w:tcBorders>
            <w:hideMark/>
          </w:tcPr>
          <w:p w:rsidR="00102256" w:rsidRDefault="00102256" w:rsidP="00E228B5">
            <w:pPr>
              <w:pStyle w:val="a6"/>
              <w:jc w:val="center"/>
              <w:rPr>
                <w:rFonts w:ascii="Times New Roman" w:hAnsi="Times New Roman"/>
                <w:sz w:val="28"/>
                <w:szCs w:val="28"/>
              </w:rPr>
            </w:pPr>
            <w:r>
              <w:rPr>
                <w:rFonts w:ascii="Times New Roman" w:hAnsi="Times New Roman"/>
                <w:sz w:val="28"/>
                <w:szCs w:val="28"/>
              </w:rPr>
              <w:t>930-00</w:t>
            </w:r>
          </w:p>
        </w:tc>
      </w:tr>
      <w:tr w:rsidR="00102256" w:rsidTr="00102256">
        <w:tc>
          <w:tcPr>
            <w:tcW w:w="6345" w:type="dxa"/>
            <w:tcBorders>
              <w:top w:val="single" w:sz="4" w:space="0" w:color="000000"/>
              <w:left w:val="single" w:sz="4" w:space="0" w:color="000000"/>
              <w:bottom w:val="single" w:sz="4" w:space="0" w:color="000000"/>
              <w:right w:val="single" w:sz="4" w:space="0" w:color="000000"/>
            </w:tcBorders>
            <w:hideMark/>
          </w:tcPr>
          <w:p w:rsidR="00102256" w:rsidRDefault="00102256" w:rsidP="00E228B5">
            <w:pPr>
              <w:pStyle w:val="a6"/>
              <w:jc w:val="both"/>
              <w:rPr>
                <w:rFonts w:ascii="Times New Roman" w:hAnsi="Times New Roman"/>
                <w:sz w:val="28"/>
                <w:szCs w:val="28"/>
              </w:rPr>
            </w:pPr>
            <w:r>
              <w:rPr>
                <w:rFonts w:ascii="Times New Roman" w:hAnsi="Times New Roman"/>
                <w:sz w:val="28"/>
                <w:szCs w:val="28"/>
              </w:rPr>
              <w:t>секретарь муниципальной службы 2–го класса</w:t>
            </w:r>
          </w:p>
        </w:tc>
        <w:tc>
          <w:tcPr>
            <w:tcW w:w="4253" w:type="dxa"/>
            <w:tcBorders>
              <w:top w:val="single" w:sz="4" w:space="0" w:color="000000"/>
              <w:left w:val="single" w:sz="4" w:space="0" w:color="000000"/>
              <w:bottom w:val="single" w:sz="4" w:space="0" w:color="000000"/>
              <w:right w:val="single" w:sz="4" w:space="0" w:color="000000"/>
            </w:tcBorders>
            <w:hideMark/>
          </w:tcPr>
          <w:p w:rsidR="00102256" w:rsidRDefault="00102256" w:rsidP="00E228B5">
            <w:pPr>
              <w:pStyle w:val="a6"/>
              <w:jc w:val="center"/>
              <w:rPr>
                <w:rFonts w:ascii="Times New Roman" w:hAnsi="Times New Roman"/>
                <w:sz w:val="28"/>
                <w:szCs w:val="28"/>
              </w:rPr>
            </w:pPr>
            <w:r>
              <w:rPr>
                <w:rFonts w:ascii="Times New Roman" w:hAnsi="Times New Roman"/>
                <w:sz w:val="28"/>
                <w:szCs w:val="28"/>
              </w:rPr>
              <w:t>880-00</w:t>
            </w:r>
          </w:p>
        </w:tc>
      </w:tr>
      <w:tr w:rsidR="00102256" w:rsidTr="00102256">
        <w:tc>
          <w:tcPr>
            <w:tcW w:w="6345" w:type="dxa"/>
            <w:tcBorders>
              <w:top w:val="single" w:sz="4" w:space="0" w:color="000000"/>
              <w:left w:val="single" w:sz="4" w:space="0" w:color="000000"/>
              <w:bottom w:val="single" w:sz="4" w:space="0" w:color="000000"/>
              <w:right w:val="single" w:sz="4" w:space="0" w:color="000000"/>
            </w:tcBorders>
            <w:hideMark/>
          </w:tcPr>
          <w:p w:rsidR="00102256" w:rsidRDefault="00102256" w:rsidP="00E228B5">
            <w:pPr>
              <w:pStyle w:val="a6"/>
              <w:jc w:val="both"/>
              <w:rPr>
                <w:rFonts w:ascii="Times New Roman" w:hAnsi="Times New Roman"/>
                <w:sz w:val="28"/>
                <w:szCs w:val="28"/>
              </w:rPr>
            </w:pPr>
            <w:r>
              <w:rPr>
                <w:rFonts w:ascii="Times New Roman" w:hAnsi="Times New Roman"/>
                <w:sz w:val="28"/>
                <w:szCs w:val="28"/>
              </w:rPr>
              <w:t xml:space="preserve">секретарь муниципальной службы 3–го </w:t>
            </w:r>
            <w:r>
              <w:rPr>
                <w:rFonts w:ascii="Times New Roman" w:hAnsi="Times New Roman"/>
                <w:sz w:val="28"/>
                <w:szCs w:val="28"/>
              </w:rPr>
              <w:lastRenderedPageBreak/>
              <w:t>класса</w:t>
            </w:r>
          </w:p>
        </w:tc>
        <w:tc>
          <w:tcPr>
            <w:tcW w:w="4253" w:type="dxa"/>
            <w:tcBorders>
              <w:top w:val="single" w:sz="4" w:space="0" w:color="000000"/>
              <w:left w:val="single" w:sz="4" w:space="0" w:color="000000"/>
              <w:bottom w:val="single" w:sz="4" w:space="0" w:color="000000"/>
              <w:right w:val="single" w:sz="4" w:space="0" w:color="000000"/>
            </w:tcBorders>
            <w:hideMark/>
          </w:tcPr>
          <w:p w:rsidR="00102256" w:rsidRDefault="00102256" w:rsidP="00E228B5">
            <w:pPr>
              <w:pStyle w:val="a6"/>
              <w:jc w:val="center"/>
              <w:rPr>
                <w:rFonts w:ascii="Times New Roman" w:hAnsi="Times New Roman"/>
                <w:sz w:val="28"/>
                <w:szCs w:val="28"/>
              </w:rPr>
            </w:pPr>
            <w:r>
              <w:rPr>
                <w:rFonts w:ascii="Times New Roman" w:hAnsi="Times New Roman"/>
                <w:sz w:val="28"/>
                <w:szCs w:val="28"/>
              </w:rPr>
              <w:lastRenderedPageBreak/>
              <w:t>723-00</w:t>
            </w:r>
          </w:p>
        </w:tc>
      </w:tr>
    </w:tbl>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Классные чины присваиваются муниципальным служащим персонально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и продолжительности муниципальной службы в замещаемой должности муниципальной службы. Решение о присвоении муниципальному  служащему  классного чина оформляется  распоряжением Главы </w:t>
      </w:r>
      <w:proofErr w:type="spellStart"/>
      <w:r w:rsidR="00E228B5" w:rsidRPr="004E3076">
        <w:rPr>
          <w:rFonts w:ascii="Times New Roman" w:hAnsi="Times New Roman" w:cs="Times New Roman"/>
          <w:sz w:val="28"/>
          <w:szCs w:val="28"/>
        </w:rPr>
        <w:t>Гражданцевского</w:t>
      </w:r>
      <w:proofErr w:type="spellEnd"/>
      <w:r w:rsidR="00E228B5">
        <w:rPr>
          <w:rFonts w:ascii="Times New Roman" w:hAnsi="Times New Roman" w:cs="Times New Roman"/>
          <w:sz w:val="28"/>
          <w:szCs w:val="28"/>
        </w:rPr>
        <w:t xml:space="preserve"> </w:t>
      </w:r>
      <w:r>
        <w:rPr>
          <w:rFonts w:ascii="Times New Roman" w:hAnsi="Times New Roman" w:cs="Times New Roman"/>
          <w:sz w:val="28"/>
          <w:szCs w:val="28"/>
        </w:rPr>
        <w:t>сельсовета Северного района Новосибирской области.</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10. Материальная помощь муниципальным служащим, принятым в местную администрацию, или уволенным в течение календарного года, выплачивается пропорционально отработанному ими времени в календарном году.</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В случае наличия экономии средств по фонду оплаты труда по результатам работы за год,  муниципальным служащим может быть выплачена премия в пределах установленного фонда оплаты их труда, размер которой устанавливается в процентах к должностному окладу в зависимости от результативности и эффективности деятельности муниципального служащего и его вклада в достижение задач, стоящих перед местной администрацией.</w:t>
      </w:r>
      <w:proofErr w:type="gramEnd"/>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12. В случае возникновении чрезвычайных ситуаций (заболевание муниципального служащего более одного месяца, смерти его близкого родственника, причинения ущерба имуществу в результате пожара, стихийного бедствия, кражи имущества и иных непредвиденных обстоятельствах) муниципальному служащему, в порядке исключения, может быть дополнительно выплачена материальная помощь в пределах установленного фонда оплаты труда.</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Решение о выплате и размере указанной и материальной помощи  принимается  Главой </w:t>
      </w:r>
      <w:proofErr w:type="spellStart"/>
      <w:r w:rsidR="00E228B5" w:rsidRPr="004E3076">
        <w:rPr>
          <w:rFonts w:ascii="Times New Roman" w:hAnsi="Times New Roman" w:cs="Times New Roman"/>
          <w:sz w:val="28"/>
          <w:szCs w:val="28"/>
        </w:rPr>
        <w:t>Гражданцевского</w:t>
      </w:r>
      <w:proofErr w:type="spellEnd"/>
      <w:r w:rsidR="00E228B5">
        <w:rPr>
          <w:rFonts w:ascii="Times New Roman" w:hAnsi="Times New Roman" w:cs="Times New Roman"/>
          <w:sz w:val="28"/>
          <w:szCs w:val="28"/>
        </w:rPr>
        <w:t xml:space="preserve"> </w:t>
      </w:r>
      <w:r>
        <w:rPr>
          <w:rFonts w:ascii="Times New Roman" w:hAnsi="Times New Roman" w:cs="Times New Roman"/>
          <w:sz w:val="28"/>
          <w:szCs w:val="28"/>
        </w:rPr>
        <w:t>сельсовета Северного района Новосибирской области на основании личного заявления муниципального служащего и документа, подтверждающего факт возникновения чрезвычайной ситуации (копия свидетельства о смерти, справка с органов внутренних дел и т.п.).</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13.Размеры должностных окладов и дополнительных выплат муниципальным служащим оформляются соответственно распоряжением администрации </w:t>
      </w:r>
      <w:proofErr w:type="spellStart"/>
      <w:r w:rsidR="00E228B5" w:rsidRPr="004E3076">
        <w:rPr>
          <w:rFonts w:ascii="Times New Roman" w:hAnsi="Times New Roman" w:cs="Times New Roman"/>
          <w:sz w:val="28"/>
          <w:szCs w:val="28"/>
        </w:rPr>
        <w:t>Гражданцевского</w:t>
      </w:r>
      <w:proofErr w:type="spellEnd"/>
      <w:r w:rsidR="00E228B5">
        <w:rPr>
          <w:rFonts w:ascii="Times New Roman" w:hAnsi="Times New Roman" w:cs="Times New Roman"/>
          <w:sz w:val="28"/>
          <w:szCs w:val="28"/>
        </w:rPr>
        <w:t xml:space="preserve"> </w:t>
      </w:r>
      <w:r>
        <w:rPr>
          <w:rFonts w:ascii="Times New Roman" w:hAnsi="Times New Roman" w:cs="Times New Roman"/>
          <w:sz w:val="28"/>
          <w:szCs w:val="28"/>
        </w:rPr>
        <w:t>сельсовета Северного района Новосибирской области.</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14. На должностной оклад  и дополнительные выплаты начисляется районный коэффициент.</w:t>
      </w:r>
    </w:p>
    <w:p w:rsidR="00102256" w:rsidRDefault="00102256" w:rsidP="00E228B5">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15. Увеличение (индексация)  должностных окладов муниципальных служащих производится при увеличении (индексации) окладов денежного содержания государственных гражданских служащих Новосибирской области. При увеличении (индексации) денежного содержания </w:t>
      </w:r>
      <w:r>
        <w:rPr>
          <w:rFonts w:ascii="Times New Roman" w:hAnsi="Times New Roman" w:cs="Times New Roman"/>
          <w:sz w:val="28"/>
          <w:szCs w:val="28"/>
        </w:rPr>
        <w:lastRenderedPageBreak/>
        <w:t>(вознаграждения) его размер округляется до целого рубля в сторону увеличения.</w:t>
      </w:r>
    </w:p>
    <w:p w:rsidR="007B35B8" w:rsidRDefault="00E228B5" w:rsidP="00E228B5">
      <w:pPr>
        <w:spacing w:after="0" w:line="240" w:lineRule="auto"/>
        <w:jc w:val="center"/>
      </w:pPr>
      <w:r>
        <w:t>______________________________</w:t>
      </w:r>
    </w:p>
    <w:sectPr w:rsidR="007B35B8" w:rsidSect="00EA4C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E6FB8"/>
    <w:multiLevelType w:val="multilevel"/>
    <w:tmpl w:val="C6727F7A"/>
    <w:lvl w:ilvl="0">
      <w:start w:val="1"/>
      <w:numFmt w:val="decimal"/>
      <w:lvlText w:val="%1."/>
      <w:lvlJc w:val="left"/>
      <w:pPr>
        <w:tabs>
          <w:tab w:val="num" w:pos="900"/>
        </w:tabs>
        <w:ind w:left="900" w:hanging="360"/>
      </w:pPr>
    </w:lvl>
    <w:lvl w:ilvl="1">
      <w:start w:val="1"/>
      <w:numFmt w:val="decimal"/>
      <w:isLgl/>
      <w:lvlText w:val="%2."/>
      <w:lvlJc w:val="left"/>
      <w:pPr>
        <w:tabs>
          <w:tab w:val="num" w:pos="1260"/>
        </w:tabs>
        <w:ind w:left="1260" w:hanging="720"/>
      </w:pPr>
      <w:rPr>
        <w:rFonts w:ascii="Times New Roman" w:eastAsia="Times New Roman" w:hAnsi="Times New Roman" w:cs="Times New Roman"/>
      </w:r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2256"/>
    <w:rsid w:val="00102256"/>
    <w:rsid w:val="004E3076"/>
    <w:rsid w:val="00540A89"/>
    <w:rsid w:val="00737FEE"/>
    <w:rsid w:val="009D63A7"/>
    <w:rsid w:val="00C11C37"/>
    <w:rsid w:val="00E134DE"/>
    <w:rsid w:val="00E21AD1"/>
    <w:rsid w:val="00E228B5"/>
    <w:rsid w:val="00EA4CE8"/>
    <w:rsid w:val="00F57882"/>
    <w:rsid w:val="00F92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25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02256"/>
    <w:pPr>
      <w:autoSpaceDE w:val="0"/>
      <w:autoSpaceDN w:val="0"/>
      <w:spacing w:after="0" w:line="240" w:lineRule="auto"/>
      <w:jc w:val="center"/>
    </w:pPr>
    <w:rPr>
      <w:rFonts w:ascii="Times New Roman" w:eastAsia="Times New Roman" w:hAnsi="Times New Roman" w:cs="Times New Roman"/>
      <w:sz w:val="28"/>
      <w:szCs w:val="28"/>
      <w:u w:val="single"/>
    </w:rPr>
  </w:style>
  <w:style w:type="character" w:customStyle="1" w:styleId="a4">
    <w:name w:val="Основной текст Знак"/>
    <w:basedOn w:val="a0"/>
    <w:link w:val="a3"/>
    <w:semiHidden/>
    <w:rsid w:val="00102256"/>
    <w:rPr>
      <w:rFonts w:ascii="Times New Roman" w:eastAsia="Times New Roman" w:hAnsi="Times New Roman" w:cs="Times New Roman"/>
      <w:sz w:val="28"/>
      <w:szCs w:val="28"/>
      <w:u w:val="single"/>
      <w:lang w:eastAsia="ru-RU"/>
    </w:rPr>
  </w:style>
  <w:style w:type="character" w:customStyle="1" w:styleId="a5">
    <w:name w:val="Без интервала Знак"/>
    <w:basedOn w:val="a0"/>
    <w:link w:val="a6"/>
    <w:uiPriority w:val="1"/>
    <w:locked/>
    <w:rsid w:val="00102256"/>
    <w:rPr>
      <w:rFonts w:ascii="Calibri" w:eastAsia="Times New Roman" w:hAnsi="Calibri" w:cs="Times New Roman"/>
    </w:rPr>
  </w:style>
  <w:style w:type="paragraph" w:styleId="a6">
    <w:name w:val="No Spacing"/>
    <w:link w:val="a5"/>
    <w:uiPriority w:val="1"/>
    <w:qFormat/>
    <w:rsid w:val="00102256"/>
    <w:pPr>
      <w:spacing w:after="0" w:line="240" w:lineRule="auto"/>
    </w:pPr>
    <w:rPr>
      <w:rFonts w:ascii="Calibri" w:eastAsia="Times New Roman" w:hAnsi="Calibri" w:cs="Times New Roman"/>
    </w:rPr>
  </w:style>
  <w:style w:type="paragraph" w:customStyle="1" w:styleId="ConsNormal">
    <w:name w:val="ConsNormal"/>
    <w:rsid w:val="0010225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10225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10225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Cell">
    <w:name w:val="ConsCell"/>
    <w:rsid w:val="00102256"/>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styleId="a7">
    <w:name w:val="Table Grid"/>
    <w:basedOn w:val="a1"/>
    <w:uiPriority w:val="59"/>
    <w:rsid w:val="001022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98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2490</Words>
  <Characters>14194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4</cp:revision>
  <dcterms:created xsi:type="dcterms:W3CDTF">2017-02-15T06:12:00Z</dcterms:created>
  <dcterms:modified xsi:type="dcterms:W3CDTF">2017-02-17T04:52:00Z</dcterms:modified>
</cp:coreProperties>
</file>